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381869">
        <w:rPr>
          <w:rFonts w:ascii="Times New Roman" w:hAnsi="Times New Roman"/>
        </w:rPr>
        <w:t>1</w:t>
      </w:r>
      <w:r w:rsidR="00BD34B9">
        <w:rPr>
          <w:rFonts w:ascii="Times New Roman" w:hAnsi="Times New Roman"/>
        </w:rPr>
        <w:t>8</w:t>
      </w:r>
      <w:r w:rsidR="00B31E5E">
        <w:rPr>
          <w:rFonts w:ascii="Times New Roman" w:hAnsi="Times New Roman"/>
        </w:rPr>
        <w:t>»</w:t>
      </w:r>
      <w:r>
        <w:rPr>
          <w:rFonts w:ascii="Times New Roman" w:hAnsi="Times New Roman"/>
        </w:rPr>
        <w:t xml:space="preserve"> </w:t>
      </w:r>
      <w:r w:rsidR="00FA5996">
        <w:rPr>
          <w:rFonts w:ascii="Times New Roman" w:hAnsi="Times New Roman"/>
        </w:rPr>
        <w:t>января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FA5996">
        <w:rPr>
          <w:rFonts w:ascii="Times New Roman" w:hAnsi="Times New Roman"/>
        </w:rPr>
        <w:t>4</w:t>
      </w:r>
      <w:r w:rsidR="00E43CCA">
        <w:rPr>
          <w:rFonts w:ascii="Times New Roman" w:hAnsi="Times New Roman"/>
        </w:rPr>
        <w:t>3</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ДОКУМЕНТАЦИЯ ПО ПРОВЕДЕНИЮ ЗАПРОСА КОТИРОВОК в электронном виде №  0</w:t>
      </w:r>
      <w:r w:rsidR="00FA5996">
        <w:rPr>
          <w:rFonts w:ascii="Times New Roman" w:hAnsi="Times New Roman"/>
          <w:b/>
          <w:bCs/>
          <w:sz w:val="24"/>
          <w:szCs w:val="24"/>
        </w:rPr>
        <w:t>1</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1C2A4D" w:rsidRPr="001C2A4D" w:rsidRDefault="001C2A4D" w:rsidP="001C2A4D">
      <w:pPr>
        <w:jc w:val="center"/>
        <w:rPr>
          <w:rFonts w:ascii="Times New Roman" w:hAnsi="Times New Roman"/>
        </w:rPr>
      </w:pPr>
      <w:r w:rsidRPr="001C2A4D">
        <w:rPr>
          <w:rFonts w:ascii="Times New Roman" w:hAnsi="Times New Roman"/>
        </w:rPr>
        <w:t>Поставка</w:t>
      </w:r>
      <w:r w:rsidR="00966996">
        <w:rPr>
          <w:rFonts w:ascii="Times New Roman" w:hAnsi="Times New Roman"/>
        </w:rPr>
        <w:t xml:space="preserve"> </w:t>
      </w:r>
      <w:proofErr w:type="spellStart"/>
      <w:r w:rsidR="00966996">
        <w:rPr>
          <w:rFonts w:ascii="Times New Roman" w:hAnsi="Times New Roman"/>
        </w:rPr>
        <w:t>котлоагрегата</w:t>
      </w:r>
      <w:proofErr w:type="spellEnd"/>
      <w:r w:rsidR="00966996">
        <w:rPr>
          <w:rFonts w:ascii="Times New Roman" w:hAnsi="Times New Roman"/>
        </w:rPr>
        <w:t xml:space="preserve"> на базе </w:t>
      </w:r>
      <w:r w:rsidRPr="001C2A4D">
        <w:rPr>
          <w:rFonts w:ascii="Times New Roman" w:hAnsi="Times New Roman"/>
        </w:rPr>
        <w:t xml:space="preserve"> </w:t>
      </w:r>
      <w:r w:rsidR="00966996">
        <w:rPr>
          <w:rFonts w:ascii="Times New Roman" w:eastAsia="Arial Unicode MS" w:hAnsi="Times New Roman"/>
          <w:bCs/>
          <w:kern w:val="2"/>
          <w:lang w:eastAsia="en-US"/>
        </w:rPr>
        <w:t>котла</w:t>
      </w:r>
      <w:r w:rsidR="00FA5996" w:rsidRPr="00FA5996">
        <w:rPr>
          <w:rFonts w:ascii="Times New Roman" w:eastAsia="Arial Unicode MS" w:hAnsi="Times New Roman"/>
          <w:bCs/>
          <w:kern w:val="2"/>
          <w:lang w:eastAsia="en-US"/>
        </w:rPr>
        <w:t xml:space="preserve"> ДЕ-16-14 ГМО (паровой газо</w:t>
      </w:r>
      <w:r w:rsidR="00FA5996">
        <w:rPr>
          <w:rFonts w:ascii="Times New Roman" w:eastAsia="Arial Unicode MS" w:hAnsi="Times New Roman"/>
          <w:bCs/>
          <w:kern w:val="2"/>
          <w:lang w:eastAsia="en-US"/>
        </w:rPr>
        <w:t>-</w:t>
      </w:r>
      <w:r w:rsidR="00FA5996" w:rsidRPr="00FA5996">
        <w:rPr>
          <w:rFonts w:ascii="Times New Roman" w:eastAsia="Arial Unicode MS" w:hAnsi="Times New Roman"/>
          <w:bCs/>
          <w:kern w:val="2"/>
          <w:lang w:eastAsia="en-US"/>
        </w:rPr>
        <w:t>мазутный вертикально-водотрубный котёл)</w:t>
      </w:r>
      <w:r w:rsidRPr="00FA5996">
        <w:rPr>
          <w:rFonts w:ascii="Times New Roman" w:hAnsi="Times New Roman"/>
        </w:rPr>
        <w:t>.</w:t>
      </w:r>
    </w:p>
    <w:p w:rsidR="00EA22FD" w:rsidRPr="00BD34B9" w:rsidRDefault="00BD34B9" w:rsidP="00F20D92">
      <w:pPr>
        <w:jc w:val="center"/>
        <w:rPr>
          <w:rFonts w:ascii="Times New Roman" w:hAnsi="Times New Roman"/>
        </w:rPr>
      </w:pPr>
      <w:r w:rsidRPr="00BD34B9">
        <w:rPr>
          <w:rFonts w:ascii="Times New Roman" w:hAnsi="Times New Roman"/>
        </w:rPr>
        <w:t>Редакция № 2</w:t>
      </w:r>
    </w:p>
    <w:p w:rsidR="00EA22FD" w:rsidRDefault="00EA22FD" w:rsidP="00F20D92">
      <w:pPr>
        <w:jc w:val="center"/>
      </w:pPr>
    </w:p>
    <w:p w:rsidR="00EA22FD" w:rsidRDefault="00EA22FD" w:rsidP="00F20D92">
      <w:pPr>
        <w:jc w:val="center"/>
      </w:pPr>
    </w:p>
    <w:p w:rsidR="00EA22FD" w:rsidRDefault="00EA22FD" w:rsidP="00F20D92">
      <w:pPr>
        <w:jc w:val="center"/>
      </w:pPr>
    </w:p>
    <w:p w:rsidR="00BD34B9" w:rsidRDefault="00BD34B9" w:rsidP="00F20D92">
      <w:pPr>
        <w:jc w:val="center"/>
      </w:pPr>
    </w:p>
    <w:p w:rsidR="00BD34B9" w:rsidRDefault="00BD34B9"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A5996">
        <w:rPr>
          <w:szCs w:val="24"/>
        </w:rPr>
        <w:t>4</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381869">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2F5697" w:rsidRDefault="004B6807" w:rsidP="004E1BB6">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4E1BB6">
      <w:pPr>
        <w:pStyle w:val="a1"/>
        <w:numPr>
          <w:ilvl w:val="0"/>
          <w:numId w:val="0"/>
        </w:numPr>
        <w:tabs>
          <w:tab w:val="clear" w:pos="454"/>
        </w:tabs>
        <w:spacing w:before="0" w:after="0" w:line="240" w:lineRule="auto"/>
        <w:outlineLvl w:val="9"/>
      </w:pPr>
      <w:bookmarkStart w:id="9" w:name="_Toc534641098"/>
      <w:bookmarkStart w:id="10" w:name="_Ref419478675"/>
      <w:r>
        <w:t xml:space="preserve">РАЗДЕЛ </w:t>
      </w:r>
      <w:r w:rsidR="00E42DC4">
        <w:t>3. ОБЩИЕ ПОЛОЖЕНИЯ</w:t>
      </w:r>
      <w:bookmarkEnd w:id="9"/>
      <w:bookmarkEnd w:id="10"/>
    </w:p>
    <w:p w:rsidR="00C64E47" w:rsidRPr="00C64E47" w:rsidRDefault="00C64E47" w:rsidP="004E1BB6">
      <w:pPr>
        <w:pStyle w:val="a2"/>
        <w:numPr>
          <w:ilvl w:val="0"/>
          <w:numId w:val="0"/>
        </w:numPr>
        <w:spacing w:before="0" w:after="0" w:line="240" w:lineRule="auto"/>
        <w:jc w:val="both"/>
        <w:outlineLvl w:val="9"/>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4E1BB6">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381869">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381869">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C12F49" w:rsidRDefault="00C12F49" w:rsidP="004E1BB6">
      <w:pPr>
        <w:pStyle w:val="a2"/>
        <w:numPr>
          <w:ilvl w:val="0"/>
          <w:numId w:val="0"/>
        </w:numPr>
        <w:spacing w:before="0" w:after="0" w:line="240" w:lineRule="auto"/>
        <w:jc w:val="both"/>
        <w:rPr>
          <w:b w:val="0"/>
        </w:rPr>
      </w:pPr>
      <w:bookmarkStart w:id="13" w:name="_Toc534641100"/>
      <w:bookmarkStart w:id="14" w:name="_Toc415874645"/>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4E1BB6" w:rsidP="004E1BB6">
      <w:pPr>
        <w:pStyle w:val="a3"/>
        <w:numPr>
          <w:ilvl w:val="0"/>
          <w:numId w:val="0"/>
        </w:numPr>
      </w:pPr>
      <w:r>
        <w:t>3</w:t>
      </w:r>
      <w:r w:rsidR="00C12F49">
        <w:t>.2.1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r w:rsidR="004E1BB6">
        <w:t xml:space="preserve"> </w:t>
      </w: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381869">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381869">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381869">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381869">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381869">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381869">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381869">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381869">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381869">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381869">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381869">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381869">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381869">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381869">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381869">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381869">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381869">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381869">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381869">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381869">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381869">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381869">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381869">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D13B08" w:rsidRDefault="00720F9D" w:rsidP="00966996">
            <w:pPr>
              <w:jc w:val="both"/>
              <w:rPr>
                <w:rFonts w:ascii="Times New Roman" w:hAnsi="Times New Roman"/>
                <w:color w:val="000000"/>
              </w:rPr>
            </w:pPr>
            <w:r w:rsidRPr="001C2A4D">
              <w:rPr>
                <w:rFonts w:ascii="Times New Roman" w:hAnsi="Times New Roman"/>
              </w:rPr>
              <w:t>Поставка</w:t>
            </w:r>
            <w:r w:rsidR="00966996">
              <w:rPr>
                <w:rFonts w:ascii="Times New Roman" w:hAnsi="Times New Roman"/>
              </w:rPr>
              <w:t xml:space="preserve"> </w:t>
            </w:r>
            <w:proofErr w:type="spellStart"/>
            <w:r w:rsidR="00966996">
              <w:rPr>
                <w:rFonts w:ascii="Times New Roman" w:hAnsi="Times New Roman"/>
              </w:rPr>
              <w:t>котлоагрегата</w:t>
            </w:r>
            <w:proofErr w:type="spellEnd"/>
            <w:r w:rsidR="00966996">
              <w:rPr>
                <w:rFonts w:ascii="Times New Roman" w:hAnsi="Times New Roman"/>
              </w:rPr>
              <w:t xml:space="preserve"> на базе</w:t>
            </w:r>
            <w:r w:rsidRPr="001C2A4D">
              <w:rPr>
                <w:rFonts w:ascii="Times New Roman" w:hAnsi="Times New Roman"/>
              </w:rPr>
              <w:t xml:space="preserve"> </w:t>
            </w:r>
            <w:r w:rsidR="00966996">
              <w:rPr>
                <w:rFonts w:ascii="Times New Roman" w:eastAsia="Arial Unicode MS" w:hAnsi="Times New Roman"/>
                <w:bCs/>
                <w:kern w:val="2"/>
                <w:lang w:eastAsia="en-US"/>
              </w:rPr>
              <w:t>котла</w:t>
            </w:r>
            <w:r w:rsidR="00FA5996" w:rsidRPr="00FA5996">
              <w:rPr>
                <w:rFonts w:ascii="Times New Roman" w:eastAsia="Arial Unicode MS" w:hAnsi="Times New Roman"/>
                <w:bCs/>
                <w:kern w:val="2"/>
                <w:lang w:eastAsia="en-US"/>
              </w:rPr>
              <w:t xml:space="preserve"> ДЕ-16-14 ГМО (паровой газо-мазутный вертикально-водотрубный котёл)</w:t>
            </w:r>
            <w:r w:rsidRPr="00FA5996">
              <w:rPr>
                <w:rFonts w:ascii="Times New Roman" w:hAnsi="Times New Roma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 xml:space="preserve">Наименование: </w:t>
            </w:r>
            <w:proofErr w:type="gramStart"/>
            <w:r>
              <w:rPr>
                <w:rFonts w:ascii="Times New Roman" w:hAnsi="Times New Roman"/>
              </w:rPr>
              <w:t>Акционерное общество «</w:t>
            </w:r>
            <w:proofErr w:type="spellStart"/>
            <w:r>
              <w:rPr>
                <w:rFonts w:ascii="Times New Roman" w:hAnsi="Times New Roman"/>
              </w:rPr>
              <w:t>Выборгтеплоэнерго</w:t>
            </w:r>
            <w:proofErr w:type="spellEnd"/>
            <w:r>
              <w:rPr>
                <w:rFonts w:ascii="Times New Roman" w:hAnsi="Times New Roman"/>
              </w:rPr>
              <w:t>»</w:t>
            </w:r>
            <w:r w:rsidR="00AD072B">
              <w:rPr>
                <w:rFonts w:ascii="Times New Roman" w:hAnsi="Times New Roman"/>
              </w:rPr>
              <w:t xml:space="preserve">, </w:t>
            </w:r>
            <w:r w:rsidR="006A5DE3">
              <w:rPr>
                <w:rFonts w:ascii="Times New Roman" w:hAnsi="Times New Roman"/>
              </w:rPr>
              <w:t>м</w:t>
            </w:r>
            <w:r>
              <w:rPr>
                <w:rFonts w:ascii="Times New Roman" w:hAnsi="Times New Roman"/>
              </w:rPr>
              <w:t>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AD072B" w:rsidRDefault="005D69CD" w:rsidP="00AD072B">
            <w:pPr>
              <w:spacing w:after="0" w:line="240" w:lineRule="auto"/>
              <w:rPr>
                <w:rFonts w:ascii="Times New Roman" w:hAnsi="Times New Roman"/>
                <w:lang w:eastAsia="en-US"/>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r w:rsidR="00AD072B">
              <w:rPr>
                <w:rFonts w:ascii="Times New Roman" w:hAnsi="Times New Roman"/>
              </w:rPr>
              <w:t xml:space="preserve">, эл. адрес </w:t>
            </w:r>
            <w:r w:rsidR="00AD072B" w:rsidRPr="000B59E1">
              <w:rPr>
                <w:rFonts w:ascii="Times New Roman" w:hAnsi="Times New Roman"/>
                <w:color w:val="444444"/>
                <w:sz w:val="21"/>
                <w:szCs w:val="21"/>
                <w:shd w:val="clear" w:color="auto" w:fill="FAFAFA"/>
              </w:rPr>
              <w:t>Info@vyborgteploenergo.ru</w:t>
            </w:r>
          </w:p>
          <w:p w:rsidR="005D69CD" w:rsidRDefault="005D69CD">
            <w:pPr>
              <w:spacing w:after="0" w:line="240" w:lineRule="auto"/>
              <w:rPr>
                <w:rFonts w:ascii="Times New Roman" w:hAnsi="Times New Roman"/>
              </w:rPr>
            </w:pPr>
          </w:p>
          <w:p w:rsidR="00D05DAA" w:rsidRPr="00D05DAA" w:rsidRDefault="00AD072B">
            <w:pPr>
              <w:spacing w:after="0" w:line="240" w:lineRule="auto"/>
              <w:rPr>
                <w:rFonts w:ascii="Times New Roman" w:hAnsi="Times New Roman"/>
              </w:rPr>
            </w:pPr>
            <w:r>
              <w:rPr>
                <w:rFonts w:ascii="Times New Roman" w:hAnsi="Times New Roman"/>
              </w:rPr>
              <w:t xml:space="preserve">Контактное лицо по процедуре закупки </w:t>
            </w:r>
            <w:r w:rsidR="00226D0A" w:rsidRPr="005E349F">
              <w:rPr>
                <w:rFonts w:ascii="Times New Roman" w:hAnsi="Times New Roman"/>
              </w:rPr>
              <w:t>(Ф.И.О.):</w:t>
            </w:r>
            <w:r w:rsidR="00226D0A" w:rsidRPr="00134B3B">
              <w:rPr>
                <w:rFonts w:ascii="Times New Roman" w:hAnsi="Times New Roman"/>
              </w:rPr>
              <w:t xml:space="preserve"> </w:t>
            </w:r>
            <w:r w:rsidR="00FA5996">
              <w:rPr>
                <w:rFonts w:ascii="Times New Roman" w:hAnsi="Times New Roman"/>
              </w:rPr>
              <w:t>Макарова Марина Александровна</w:t>
            </w:r>
            <w:r>
              <w:rPr>
                <w:rFonts w:ascii="Times New Roman" w:hAnsi="Times New Roman"/>
              </w:rPr>
              <w:t>, а</w:t>
            </w:r>
            <w:r w:rsidR="005D69CD">
              <w:rPr>
                <w:rFonts w:ascii="Times New Roman" w:hAnsi="Times New Roman"/>
              </w:rPr>
              <w:t>дрес электронной почты</w:t>
            </w:r>
            <w:r w:rsidR="00E43CCA">
              <w:rPr>
                <w:rFonts w:ascii="Times New Roman" w:hAnsi="Times New Roman"/>
              </w:rPr>
              <w:t xml:space="preserve"> </w:t>
            </w:r>
            <w:r w:rsidR="00FA5996">
              <w:rPr>
                <w:rFonts w:ascii="Times New Roman" w:hAnsi="Times New Roman"/>
                <w:lang w:val="en-US"/>
              </w:rPr>
              <w:t>marina</w:t>
            </w:r>
            <w:r w:rsidR="00FA5996" w:rsidRPr="00FA5996">
              <w:rPr>
                <w:rFonts w:ascii="Times New Roman" w:hAnsi="Times New Roman"/>
              </w:rPr>
              <w:t>.</w:t>
            </w:r>
            <w:proofErr w:type="spellStart"/>
            <w:r w:rsidR="00FA5996">
              <w:rPr>
                <w:rFonts w:ascii="Times New Roman" w:hAnsi="Times New Roman"/>
                <w:lang w:val="en-US"/>
              </w:rPr>
              <w:t>makarova</w:t>
            </w:r>
            <w:proofErr w:type="spellEnd"/>
            <w:r w:rsidR="00FA5996" w:rsidRPr="00FA5996">
              <w:rPr>
                <w:rFonts w:ascii="Times New Roman" w:hAnsi="Times New Roman"/>
              </w:rPr>
              <w:t xml:space="preserve"> </w:t>
            </w:r>
            <w:hyperlink r:id="rId11" w:history="1">
              <w:r w:rsidR="00D05DAA" w:rsidRPr="00346D17">
                <w:rPr>
                  <w:rStyle w:val="af0"/>
                </w:rPr>
                <w:t>1971@</w:t>
              </w:r>
              <w:r w:rsidR="00D05DAA" w:rsidRPr="00346D17">
                <w:rPr>
                  <w:rStyle w:val="af0"/>
                  <w:lang w:val="en-US"/>
                </w:rPr>
                <w:t>mail</w:t>
              </w:r>
              <w:r w:rsidR="00D05DAA" w:rsidRPr="00346D17">
                <w:rPr>
                  <w:rStyle w:val="af0"/>
                </w:rPr>
                <w:t>.</w:t>
              </w:r>
              <w:proofErr w:type="spellStart"/>
              <w:r w:rsidR="00D05DAA" w:rsidRPr="00346D17">
                <w:rPr>
                  <w:rStyle w:val="af0"/>
                  <w:lang w:val="en-US"/>
                </w:rPr>
                <w:t>ru</w:t>
              </w:r>
              <w:proofErr w:type="spellEnd"/>
            </w:hyperlink>
          </w:p>
          <w:p w:rsidR="00AD072B" w:rsidRPr="000B59E1" w:rsidRDefault="005D69CD">
            <w:pPr>
              <w:spacing w:after="0" w:line="240" w:lineRule="auto"/>
              <w:rPr>
                <w:rFonts w:ascii="Times New Roman" w:hAnsi="Times New Roman"/>
              </w:rPr>
            </w:pPr>
            <w:r>
              <w:rPr>
                <w:rFonts w:ascii="Times New Roman" w:hAnsi="Times New Roman"/>
              </w:rPr>
              <w:t xml:space="preserve">, </w:t>
            </w:r>
            <w:r w:rsidR="006A5DE3">
              <w:rPr>
                <w:rFonts w:ascii="Times New Roman" w:hAnsi="Times New Roman"/>
              </w:rPr>
              <w:t>т</w:t>
            </w:r>
            <w:r w:rsidR="00AD072B">
              <w:rPr>
                <w:rFonts w:ascii="Times New Roman" w:hAnsi="Times New Roman"/>
              </w:rPr>
              <w:t>ел (81378)33363</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w:t>
            </w:r>
            <w:r w:rsidR="006A5DE3">
              <w:rPr>
                <w:rFonts w:ascii="Times New Roman" w:hAnsi="Times New Roman"/>
              </w:rPr>
              <w:t>оставке</w:t>
            </w:r>
            <w:r w:rsidR="00860D3A">
              <w:rPr>
                <w:rFonts w:ascii="Times New Roman" w:hAnsi="Times New Roman"/>
              </w:rPr>
              <w:t xml:space="preserve"> </w:t>
            </w:r>
            <w:r w:rsidRPr="005E349F">
              <w:rPr>
                <w:rFonts w:ascii="Times New Roman" w:hAnsi="Times New Roman"/>
              </w:rPr>
              <w:t xml:space="preserve"> (Ф.И.О.):</w:t>
            </w:r>
            <w:r w:rsidRPr="00134B3B">
              <w:rPr>
                <w:rFonts w:ascii="Times New Roman" w:hAnsi="Times New Roman"/>
              </w:rPr>
              <w:t xml:space="preserve"> </w:t>
            </w:r>
            <w:r w:rsidR="00FC26C6">
              <w:rPr>
                <w:rFonts w:ascii="Times New Roman" w:hAnsi="Times New Roman"/>
              </w:rPr>
              <w:t>Прасолов</w:t>
            </w:r>
            <w:r w:rsidR="00D13B08">
              <w:rPr>
                <w:rFonts w:ascii="Times New Roman" w:hAnsi="Times New Roman"/>
              </w:rPr>
              <w:t xml:space="preserve"> </w:t>
            </w:r>
            <w:r w:rsidR="00FC26C6">
              <w:rPr>
                <w:rFonts w:ascii="Times New Roman" w:hAnsi="Times New Roman"/>
              </w:rPr>
              <w:t xml:space="preserve">Сергей </w:t>
            </w:r>
            <w:r w:rsidR="00DB3B09">
              <w:rPr>
                <w:rFonts w:ascii="Times New Roman" w:hAnsi="Times New Roman"/>
              </w:rPr>
              <w:t xml:space="preserve">Николаевич </w:t>
            </w:r>
            <w:r w:rsidR="00D13B08">
              <w:rPr>
                <w:rFonts w:ascii="Times New Roman" w:hAnsi="Times New Roman"/>
              </w:rPr>
              <w:t xml:space="preserve"> </w:t>
            </w:r>
            <w:r w:rsidR="00860D3A">
              <w:rPr>
                <w:rFonts w:ascii="Times New Roman" w:hAnsi="Times New Roman"/>
              </w:rPr>
              <w:t>тел</w:t>
            </w:r>
            <w:r w:rsidR="00DD69E9">
              <w:rPr>
                <w:rFonts w:ascii="Times New Roman" w:hAnsi="Times New Roman"/>
              </w:rPr>
              <w:t>.</w:t>
            </w:r>
            <w:r w:rsidR="00860D3A">
              <w:rPr>
                <w:rFonts w:ascii="Times New Roman" w:hAnsi="Times New Roman"/>
              </w:rPr>
              <w:t xml:space="preserve"> </w:t>
            </w:r>
            <w:r w:rsidR="00D13B08">
              <w:rPr>
                <w:rFonts w:ascii="Times New Roman" w:hAnsi="Times New Roman"/>
              </w:rPr>
              <w:t>9</w:t>
            </w:r>
            <w:r w:rsidR="00DB3B09">
              <w:rPr>
                <w:rFonts w:ascii="Times New Roman" w:hAnsi="Times New Roman"/>
              </w:rPr>
              <w:t>21</w:t>
            </w:r>
            <w:r w:rsidR="00FC26C6">
              <w:rPr>
                <w:rFonts w:ascii="Times New Roman" w:hAnsi="Times New Roman"/>
              </w:rPr>
              <w:t> 409 34 86</w:t>
            </w:r>
          </w:p>
          <w:p w:rsidR="00860D3A" w:rsidRPr="00134B3B" w:rsidRDefault="00860D3A" w:rsidP="00890DB5">
            <w:pPr>
              <w:spacing w:after="0" w:line="240" w:lineRule="auto"/>
              <w:rPr>
                <w:rFonts w:ascii="Times New Roman" w:hAnsi="Times New Roman"/>
                <w:lang w:eastAsia="en-US"/>
              </w:rPr>
            </w:pP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2" w:history="1">
              <w:r w:rsidR="00D13B08" w:rsidRPr="00001C5A">
                <w:rPr>
                  <w:rStyle w:val="af0"/>
                  <w:sz w:val="24"/>
                  <w:szCs w:val="24"/>
                  <w:lang w:val="en-US"/>
                </w:rPr>
                <w:t>www</w:t>
              </w:r>
              <w:r w:rsidR="00D13B08" w:rsidRPr="00001C5A">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3"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D13B08" w:rsidP="005D69CD">
            <w:pPr>
              <w:spacing w:line="23" w:lineRule="atLeast"/>
              <w:jc w:val="both"/>
              <w:rPr>
                <w:rFonts w:ascii="Times New Roman" w:eastAsia="Calibri" w:hAnsi="Times New Roman"/>
                <w:bCs/>
                <w:lang w:eastAsia="en-US"/>
              </w:rPr>
            </w:pPr>
            <w:r w:rsidRPr="00EF7CB9">
              <w:rPr>
                <w:rFonts w:ascii="Times New Roman" w:hAnsi="Times New Roman"/>
                <w:b/>
              </w:rPr>
              <w:t>1</w:t>
            </w:r>
            <w:r w:rsidR="007E5925" w:rsidRPr="007E5925">
              <w:rPr>
                <w:rFonts w:ascii="Times New Roman" w:hAnsi="Times New Roman"/>
                <w:b/>
              </w:rPr>
              <w:t>1</w:t>
            </w:r>
            <w:r w:rsidR="00720F9D">
              <w:rPr>
                <w:rFonts w:ascii="Times New Roman" w:hAnsi="Times New Roman"/>
                <w:b/>
              </w:rPr>
              <w:t> </w:t>
            </w:r>
            <w:r w:rsidR="007E5925" w:rsidRPr="007E5925">
              <w:rPr>
                <w:rFonts w:ascii="Times New Roman" w:hAnsi="Times New Roman"/>
                <w:b/>
              </w:rPr>
              <w:t>688</w:t>
            </w:r>
            <w:r w:rsidR="00720F9D">
              <w:rPr>
                <w:rFonts w:ascii="Times New Roman" w:hAnsi="Times New Roman"/>
                <w:b/>
              </w:rPr>
              <w:t xml:space="preserve"> 0</w:t>
            </w:r>
            <w:r w:rsidR="00FA375C">
              <w:rPr>
                <w:rFonts w:ascii="Times New Roman" w:hAnsi="Times New Roman"/>
                <w:b/>
              </w:rPr>
              <w:t>00</w:t>
            </w:r>
            <w:r w:rsidR="005D69CD" w:rsidRPr="005D69CD">
              <w:rPr>
                <w:rFonts w:ascii="Times New Roman" w:hAnsi="Times New Roman"/>
              </w:rPr>
              <w:t xml:space="preserve"> (</w:t>
            </w:r>
            <w:r w:rsidR="007E5925">
              <w:rPr>
                <w:rFonts w:ascii="Times New Roman" w:hAnsi="Times New Roman"/>
              </w:rPr>
              <w:t>Одиннадцать миллионов шестьсот восемьдесят восемь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5D69CD" w:rsidRPr="00EF7CB9">
              <w:rPr>
                <w:rFonts w:ascii="Times New Roman" w:eastAsia="Lucida Sans Unicode" w:hAnsi="Times New Roman"/>
                <w:b/>
                <w:kern w:val="2"/>
                <w:lang w:eastAsia="hi-IN" w:bidi="hi-IN"/>
              </w:rPr>
              <w:t>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774FF7">
            <w:pPr>
              <w:spacing w:after="120" w:line="240" w:lineRule="auto"/>
              <w:jc w:val="both"/>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6A5DE3" w:rsidRDefault="005D69CD" w:rsidP="006A5DE3">
            <w:pPr>
              <w:spacing w:after="0" w:line="240" w:lineRule="auto"/>
              <w:rPr>
                <w:rFonts w:ascii="Times New Roman" w:eastAsia="Lucida Sans Unicode" w:hAnsi="Times New Roman"/>
                <w:kern w:val="2"/>
                <w:lang w:eastAsia="hi-IN" w:bidi="hi-I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w:t>
            </w:r>
            <w:r w:rsidR="00A65AF0">
              <w:rPr>
                <w:rFonts w:ascii="Times New Roman" w:eastAsia="Lucida Sans Unicode" w:hAnsi="Times New Roman"/>
                <w:kern w:val="2"/>
                <w:lang w:eastAsia="hi-IN" w:bidi="hi-IN"/>
              </w:rPr>
              <w:t xml:space="preserve">поставкой, </w:t>
            </w:r>
            <w:r w:rsidR="006A5DE3" w:rsidRPr="005D69CD">
              <w:rPr>
                <w:rFonts w:ascii="Times New Roman" w:eastAsia="Lucida Sans Unicode" w:hAnsi="Times New Roman"/>
                <w:kern w:val="2"/>
                <w:lang w:eastAsia="hi-IN" w:bidi="hi-IN"/>
              </w:rPr>
              <w:t>налоги, сборы и другие обязательные платежи</w:t>
            </w:r>
            <w:r w:rsidR="006A5DE3">
              <w:rPr>
                <w:rFonts w:ascii="Times New Roman" w:eastAsia="Lucida Sans Unicode" w:hAnsi="Times New Roman"/>
                <w:kern w:val="2"/>
                <w:lang w:eastAsia="hi-IN" w:bidi="hi-IN"/>
              </w:rPr>
              <w:t>.</w:t>
            </w:r>
          </w:p>
          <w:p w:rsidR="005D69CD" w:rsidRDefault="005D69CD" w:rsidP="006A5DE3">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46793A" w:rsidRDefault="00DB3B09" w:rsidP="00720F9D">
            <w:pPr>
              <w:spacing w:after="0" w:line="240" w:lineRule="auto"/>
              <w:rPr>
                <w:rFonts w:ascii="Times New Roman" w:hAnsi="Times New Roman"/>
                <w:highlight w:val="yellow"/>
                <w:lang w:eastAsia="en-US"/>
              </w:rPr>
            </w:pPr>
            <w:r w:rsidRPr="0046793A">
              <w:rPr>
                <w:rFonts w:ascii="Times New Roman" w:hAnsi="Times New Roman"/>
              </w:rPr>
              <w:t xml:space="preserve">Ленинградская область, г. Выборг, ул. </w:t>
            </w:r>
            <w:r w:rsidR="00720F9D">
              <w:rPr>
                <w:rFonts w:ascii="Times New Roman" w:hAnsi="Times New Roman"/>
              </w:rPr>
              <w:t>Куйбышева</w:t>
            </w:r>
            <w:r w:rsidRPr="0046793A">
              <w:rPr>
                <w:rFonts w:ascii="Times New Roman" w:hAnsi="Times New Roman"/>
              </w:rPr>
              <w:t xml:space="preserve">, д. </w:t>
            </w:r>
            <w:r w:rsidR="00720F9D">
              <w:rPr>
                <w:rFonts w:ascii="Times New Roman" w:hAnsi="Times New Roman"/>
              </w:rPr>
              <w:t>23</w:t>
            </w:r>
            <w:r w:rsidRPr="0046793A">
              <w:rPr>
                <w:rFonts w:ascii="Times New Roman" w:hAnsi="Times New Roman"/>
              </w:rPr>
              <w:t>, здание котельной</w:t>
            </w:r>
          </w:p>
        </w:tc>
      </w:tr>
      <w:bookmarkEnd w:id="400"/>
      <w:tr w:rsidR="005D69CD" w:rsidRPr="00EF7CB9"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EF7CB9" w:rsidRDefault="00EF7CB9" w:rsidP="007E5925">
            <w:pPr>
              <w:spacing w:after="0" w:line="240" w:lineRule="auto"/>
              <w:rPr>
                <w:rFonts w:ascii="Times New Roman" w:hAnsi="Times New Roman"/>
                <w:lang w:eastAsia="en-US"/>
              </w:rPr>
            </w:pPr>
            <w:r w:rsidRPr="00EF7CB9">
              <w:rPr>
                <w:rFonts w:ascii="Times New Roman" w:hAnsi="Times New Roman"/>
              </w:rPr>
              <w:t xml:space="preserve">В течение 5 рабочих 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договора Покупатель перечисляет Исполнителю аванс в размере </w:t>
            </w:r>
            <w:r w:rsidR="007E5925">
              <w:rPr>
                <w:rFonts w:ascii="Times New Roman" w:hAnsi="Times New Roman"/>
              </w:rPr>
              <w:t>3</w:t>
            </w:r>
            <w:r w:rsidRPr="00EF7CB9">
              <w:rPr>
                <w:rFonts w:ascii="Times New Roman" w:hAnsi="Times New Roman"/>
              </w:rPr>
              <w:t xml:space="preserve">0% от стоимости договора. Окончательный расчет составляет </w:t>
            </w:r>
            <w:r w:rsidR="007E5925">
              <w:rPr>
                <w:rFonts w:ascii="Times New Roman" w:hAnsi="Times New Roman"/>
              </w:rPr>
              <w:t>7</w:t>
            </w:r>
            <w:r w:rsidRPr="00EF7CB9">
              <w:rPr>
                <w:rFonts w:ascii="Times New Roman" w:hAnsi="Times New Roman"/>
              </w:rPr>
              <w:t xml:space="preserve">0% от стоимости договора и производится в течение 5 рабочих 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товарных накладных/УПД.</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E5925">
            <w:pPr>
              <w:spacing w:after="0" w:line="240" w:lineRule="auto"/>
              <w:rPr>
                <w:rFonts w:ascii="Times New Roman" w:hAnsi="Times New Roman"/>
                <w:lang w:eastAsia="en-US"/>
              </w:rPr>
            </w:pPr>
            <w:r>
              <w:rPr>
                <w:rFonts w:ascii="Times New Roman" w:hAnsi="Times New Roman"/>
              </w:rPr>
              <w:t xml:space="preserve">Срок поставки </w:t>
            </w:r>
            <w:r w:rsidR="007E5925">
              <w:rPr>
                <w:rFonts w:ascii="Times New Roman" w:hAnsi="Times New Roman"/>
              </w:rPr>
              <w:t>до 01.04.2024 г.</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966996" w:rsidRDefault="00966996" w:rsidP="00966996">
            <w:pPr>
              <w:ind w:right="153"/>
              <w:rPr>
                <w:rFonts w:ascii="Times New Roman" w:hAnsi="Times New Roman"/>
                <w:lang w:eastAsia="en-US"/>
              </w:rPr>
            </w:pPr>
            <w:r w:rsidRPr="00966996">
              <w:rPr>
                <w:rFonts w:ascii="Times New Roman" w:hAnsi="Times New Roman"/>
                <w:lang w:eastAsia="en-US"/>
              </w:rPr>
              <w:t>Паспорта на оборудование,  сертификаты соответствия (декларации соответствия).</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DB3B09">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3F6128">
            <w:pPr>
              <w:spacing w:after="0" w:line="240" w:lineRule="auto"/>
              <w:rPr>
                <w:rFonts w:ascii="Times New Roman" w:hAnsi="Times New Roman"/>
                <w:lang w:eastAsia="en-US"/>
              </w:rPr>
            </w:pPr>
            <w:r w:rsidRPr="00CB5992">
              <w:rPr>
                <w:rFonts w:ascii="Times New Roman" w:hAnsi="Times New Roman"/>
              </w:rPr>
              <w:t xml:space="preserve">Заявки </w:t>
            </w:r>
            <w:proofErr w:type="gramStart"/>
            <w:r w:rsidRPr="00CB5992">
              <w:rPr>
                <w:rFonts w:ascii="Times New Roman" w:hAnsi="Times New Roman"/>
              </w:rPr>
              <w:t>подаются</w:t>
            </w:r>
            <w:proofErr w:type="gramEnd"/>
            <w:r w:rsidRPr="00CB5992">
              <w:rPr>
                <w:rFonts w:ascii="Times New Roman" w:hAnsi="Times New Roman"/>
              </w:rPr>
              <w:t xml:space="preserve"> начиная с «</w:t>
            </w:r>
            <w:r w:rsidR="00EB3809">
              <w:rPr>
                <w:rFonts w:ascii="Times New Roman" w:hAnsi="Times New Roman"/>
              </w:rPr>
              <w:t>10</w:t>
            </w:r>
            <w:r w:rsidRPr="00CB5992">
              <w:rPr>
                <w:rFonts w:ascii="Times New Roman" w:hAnsi="Times New Roman"/>
              </w:rPr>
              <w:t xml:space="preserve">» </w:t>
            </w:r>
            <w:r w:rsidR="00EB3809">
              <w:rPr>
                <w:rFonts w:ascii="Times New Roman" w:hAnsi="Times New Roman"/>
              </w:rPr>
              <w:t>января</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3F6128">
              <w:rPr>
                <w:rFonts w:ascii="Times New Roman" w:hAnsi="Times New Roman"/>
              </w:rPr>
              <w:t>24</w:t>
            </w:r>
            <w:r w:rsidRPr="00CB5992">
              <w:rPr>
                <w:rFonts w:ascii="Times New Roman" w:hAnsi="Times New Roman"/>
              </w:rPr>
              <w:t xml:space="preserve">» </w:t>
            </w:r>
            <w:r w:rsidR="00EB3809">
              <w:rPr>
                <w:rFonts w:ascii="Times New Roman" w:hAnsi="Times New Roman"/>
              </w:rPr>
              <w:t>января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EB3809">
              <w:rPr>
                <w:rFonts w:ascii="Times New Roman" w:hAnsi="Times New Roman"/>
              </w:rPr>
              <w:t>4</w:t>
            </w:r>
            <w:r w:rsidRPr="00CB5992">
              <w:rPr>
                <w:rFonts w:ascii="Times New Roman" w:hAnsi="Times New Roman"/>
              </w:rPr>
              <w:t xml:space="preserve"> г. </w:t>
            </w:r>
            <w:r w:rsidR="00EB3809">
              <w:rPr>
                <w:rFonts w:ascii="Times New Roman" w:hAnsi="Times New Roman"/>
              </w:rPr>
              <w:t>23</w:t>
            </w:r>
            <w:r w:rsidRPr="00CB5992">
              <w:rPr>
                <w:rFonts w:ascii="Times New Roman" w:hAnsi="Times New Roman"/>
              </w:rPr>
              <w:t xml:space="preserve">  ч. </w:t>
            </w:r>
            <w:r w:rsidR="00EB3809">
              <w:rPr>
                <w:rFonts w:ascii="Times New Roman" w:hAnsi="Times New Roman"/>
              </w:rPr>
              <w:t>59</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3F6128">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EB3809">
              <w:rPr>
                <w:rFonts w:ascii="Times New Roman" w:hAnsi="Times New Roman"/>
              </w:rPr>
              <w:t>11</w:t>
            </w:r>
            <w:r w:rsidRPr="00CB5992">
              <w:rPr>
                <w:rFonts w:ascii="Times New Roman" w:hAnsi="Times New Roman"/>
              </w:rPr>
              <w:t xml:space="preserve">» </w:t>
            </w:r>
            <w:r w:rsidR="00EB3809">
              <w:rPr>
                <w:rFonts w:ascii="Times New Roman" w:hAnsi="Times New Roman"/>
              </w:rPr>
              <w:t>января</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D92558">
              <w:rPr>
                <w:rFonts w:ascii="Times New Roman" w:hAnsi="Times New Roman"/>
              </w:rPr>
              <w:t>08</w:t>
            </w:r>
            <w:r w:rsidR="00B75048">
              <w:rPr>
                <w:rFonts w:ascii="Times New Roman" w:hAnsi="Times New Roman"/>
              </w:rPr>
              <w:t xml:space="preserve"> </w:t>
            </w:r>
            <w:r w:rsidRPr="00CB5992">
              <w:rPr>
                <w:rFonts w:ascii="Times New Roman" w:hAnsi="Times New Roman"/>
              </w:rPr>
              <w:t>час. 00 мин. и до «</w:t>
            </w:r>
            <w:r w:rsidR="003F6128">
              <w:rPr>
                <w:rFonts w:ascii="Times New Roman" w:hAnsi="Times New Roman"/>
              </w:rPr>
              <w:t>23</w:t>
            </w:r>
            <w:r w:rsidRPr="00CB5992">
              <w:rPr>
                <w:rFonts w:ascii="Times New Roman" w:hAnsi="Times New Roman"/>
              </w:rPr>
              <w:t xml:space="preserve">» </w:t>
            </w:r>
            <w:r w:rsidR="00EB3809">
              <w:rPr>
                <w:rFonts w:ascii="Times New Roman" w:hAnsi="Times New Roman"/>
              </w:rPr>
              <w:t>января</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1</w:t>
            </w:r>
            <w:r w:rsidR="00226D0A">
              <w:rPr>
                <w:rFonts w:ascii="Times New Roman" w:hAnsi="Times New Roman"/>
              </w:rPr>
              <w:t>5</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3F6128">
            <w:pPr>
              <w:spacing w:after="0" w:line="240" w:lineRule="auto"/>
              <w:rPr>
                <w:rFonts w:ascii="Times New Roman" w:hAnsi="Times New Roman"/>
                <w:lang w:eastAsia="en-US"/>
              </w:rPr>
            </w:pPr>
            <w:r w:rsidRPr="00CB5992">
              <w:rPr>
                <w:rFonts w:ascii="Times New Roman" w:hAnsi="Times New Roman"/>
              </w:rPr>
              <w:t>«</w:t>
            </w:r>
            <w:r w:rsidR="003F6128">
              <w:rPr>
                <w:rFonts w:ascii="Times New Roman" w:hAnsi="Times New Roman"/>
              </w:rPr>
              <w:t>25</w:t>
            </w:r>
            <w:r w:rsidRPr="00CB5992">
              <w:rPr>
                <w:rFonts w:ascii="Times New Roman" w:hAnsi="Times New Roman"/>
              </w:rPr>
              <w:t xml:space="preserve">» </w:t>
            </w:r>
            <w:r w:rsidR="00EB3809">
              <w:rPr>
                <w:rFonts w:ascii="Times New Roman" w:hAnsi="Times New Roman"/>
              </w:rPr>
              <w:t>января</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226D0A">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3F6128">
            <w:pPr>
              <w:spacing w:after="0" w:line="240" w:lineRule="auto"/>
              <w:rPr>
                <w:rFonts w:ascii="Times New Roman" w:hAnsi="Times New Roman"/>
                <w:lang w:eastAsia="en-US"/>
              </w:rPr>
            </w:pPr>
            <w:r w:rsidRPr="00CB5992">
              <w:rPr>
                <w:rFonts w:ascii="Times New Roman" w:hAnsi="Times New Roman"/>
              </w:rPr>
              <w:t>«</w:t>
            </w:r>
            <w:r w:rsidR="003F6128">
              <w:rPr>
                <w:rFonts w:ascii="Times New Roman" w:hAnsi="Times New Roman"/>
              </w:rPr>
              <w:t>25</w:t>
            </w:r>
            <w:r w:rsidRPr="00CB5992">
              <w:rPr>
                <w:rFonts w:ascii="Times New Roman" w:hAnsi="Times New Roman"/>
              </w:rPr>
              <w:t xml:space="preserve">» </w:t>
            </w:r>
            <w:r w:rsidR="00EB3809">
              <w:rPr>
                <w:rFonts w:ascii="Times New Roman" w:hAnsi="Times New Roman"/>
              </w:rPr>
              <w:t>января</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414297262"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1"/>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2"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2"/>
    </w:p>
    <w:p w:rsidR="009F7EEF" w:rsidRPr="0061579A" w:rsidRDefault="009F7EEF" w:rsidP="009F7EEF">
      <w:pPr>
        <w:spacing w:after="120" w:line="240" w:lineRule="auto"/>
        <w:jc w:val="center"/>
        <w:outlineLvl w:val="1"/>
        <w:rPr>
          <w:rFonts w:ascii="Times New Roman" w:hAnsi="Times New Roman"/>
          <w:b/>
          <w:sz w:val="24"/>
        </w:rPr>
      </w:pPr>
      <w:bookmarkStart w:id="423" w:name="_Toc518558332"/>
      <w:r w:rsidRPr="0061579A">
        <w:rPr>
          <w:rFonts w:ascii="Times New Roman" w:hAnsi="Times New Roman"/>
          <w:b/>
          <w:sz w:val="24"/>
        </w:rPr>
        <w:t>ТРЕБОВАНИЯ К УЧАСТНИКАМ ЗАКУПКИ</w:t>
      </w:r>
      <w:bookmarkEnd w:id="423"/>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381869" w:rsidRPr="00381869" w:rsidRDefault="009F7EEF" w:rsidP="00381869">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381869" w:rsidP="005731A0">
            <w:pPr>
              <w:spacing w:after="0" w:line="240" w:lineRule="auto"/>
              <w:rPr>
                <w:rFonts w:ascii="Times New Roman" w:eastAsia="Calibri" w:hAnsi="Times New Roman"/>
                <w:lang w:eastAsia="en-US"/>
              </w:rPr>
            </w:pPr>
            <w:r w:rsidRPr="00381869">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381869" w:rsidRPr="00381869">
              <w:rPr>
                <w:rFonts w:ascii="Times New Roman" w:eastAsia="Calibri" w:hAnsi="Times New Roman"/>
                <w:lang w:eastAsia="en-US"/>
              </w:rPr>
              <w:t>7.2 (Форма 2)</w:t>
            </w:r>
            <w:r w:rsidR="00381869"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4E1BB6" w:rsidRPr="00810BC6"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4E1BB6" w:rsidRPr="00810BC6" w:rsidRDefault="004E1BB6"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EB3809" w:rsidRDefault="00EB3809" w:rsidP="00EB3809">
            <w:pPr>
              <w:ind w:right="153"/>
              <w:rPr>
                <w:lang w:eastAsia="en-US"/>
              </w:rPr>
            </w:pPr>
            <w:r>
              <w:rPr>
                <w:lang w:eastAsia="en-US"/>
              </w:rPr>
              <w:t>Паспорта на оборудование,  сертификаты соответствия (декларации соответствия).</w:t>
            </w:r>
          </w:p>
          <w:p w:rsidR="004E1BB6" w:rsidRPr="00810BC6" w:rsidRDefault="004E1BB6" w:rsidP="00810BC6">
            <w:pPr>
              <w:spacing w:after="0" w:line="240" w:lineRule="auto"/>
              <w:rPr>
                <w:rFonts w:ascii="Times New Roman" w:eastAsia="Calibri" w:hAnsi="Times New Roman"/>
                <w:lang w:eastAsia="en-US"/>
              </w:rPr>
            </w:pPr>
          </w:p>
        </w:tc>
      </w:tr>
    </w:tbl>
    <w:p w:rsidR="00CE2AC6" w:rsidRPr="00810B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4" w:name="Прил4"/>
      <w:bookmarkStart w:id="425" w:name="_Toc470881730"/>
      <w:bookmarkStart w:id="426"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4"/>
    <w:bookmarkEnd w:id="425"/>
    <w:bookmarkEnd w:id="426"/>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7" w:name="_Ref414276712"/>
      <w:bookmarkStart w:id="428" w:name="_Ref414291069"/>
      <w:bookmarkStart w:id="429" w:name="_Toc415874697"/>
      <w:bookmarkStart w:id="430" w:name="_Toc518558340"/>
      <w:bookmarkStart w:id="431"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7"/>
      <w:bookmarkEnd w:id="428"/>
      <w:bookmarkEnd w:id="429"/>
      <w:bookmarkEnd w:id="430"/>
      <w:r w:rsidRPr="0061579A">
        <w:rPr>
          <w:rFonts w:eastAsia="MS Gothic"/>
          <w:lang w:val="ru"/>
        </w:rPr>
        <w:t xml:space="preserve"> </w:t>
      </w:r>
      <w:bookmarkEnd w:id="431"/>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2" w:name="_Ref22846535"/>
      <w:bookmarkStart w:id="433" w:name="_Ref55336310"/>
      <w:bookmarkStart w:id="434" w:name="_Toc57314672"/>
      <w:bookmarkStart w:id="435" w:name="_Toc69728986"/>
      <w:bookmarkStart w:id="436" w:name="_Toc311975353"/>
      <w:bookmarkStart w:id="437" w:name="_Toc415874698"/>
      <w:bookmarkStart w:id="438" w:name="_Toc518558341"/>
    </w:p>
    <w:p w:rsidR="00A2343A" w:rsidRPr="0061579A" w:rsidRDefault="00A2343A" w:rsidP="005E349F">
      <w:pPr>
        <w:pStyle w:val="a2"/>
        <w:numPr>
          <w:ilvl w:val="0"/>
          <w:numId w:val="0"/>
        </w:numPr>
        <w:spacing w:before="0"/>
      </w:pPr>
      <w:r>
        <w:t xml:space="preserve">7.1 </w:t>
      </w:r>
      <w:r w:rsidRPr="0061579A">
        <w:t>(</w:t>
      </w:r>
      <w:bookmarkEnd w:id="432"/>
      <w:r>
        <w:t>Ф</w:t>
      </w:r>
      <w:r w:rsidRPr="0061579A">
        <w:t>орма </w:t>
      </w:r>
      <w:r>
        <w:t>1</w:t>
      </w:r>
      <w:r w:rsidRPr="0061579A">
        <w:t>)</w:t>
      </w:r>
      <w:r>
        <w:t xml:space="preserve"> Письмо о подаче заявки</w:t>
      </w:r>
      <w:bookmarkEnd w:id="433"/>
      <w:bookmarkEnd w:id="434"/>
      <w:bookmarkEnd w:id="435"/>
      <w:bookmarkEnd w:id="436"/>
      <w:bookmarkEnd w:id="437"/>
      <w:bookmarkEnd w:id="438"/>
    </w:p>
    <w:p w:rsidR="00534E76" w:rsidRDefault="00534E76" w:rsidP="00E92FAB">
      <w:pPr>
        <w:pStyle w:val="a3"/>
        <w:numPr>
          <w:ilvl w:val="2"/>
          <w:numId w:val="7"/>
        </w:numPr>
        <w:ind w:left="1021" w:hanging="1021"/>
        <w:outlineLvl w:val="9"/>
      </w:pPr>
      <w:bookmarkStart w:id="439" w:name="_Toc311975355"/>
      <w:bookmarkStart w:id="440"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документаци</w:t>
      </w:r>
      <w:r w:rsidR="00A65AF0">
        <w:rPr>
          <w:rFonts w:ascii="Times New Roman" w:hAnsi="Times New Roman"/>
          <w:sz w:val="24"/>
        </w:rPr>
        <w:t>ей</w:t>
      </w:r>
      <w:r>
        <w:rPr>
          <w:rFonts w:ascii="Times New Roman" w:hAnsi="Times New Roman"/>
          <w:sz w:val="24"/>
        </w:rPr>
        <w:t xml:space="preserve">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381869">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381869" w:rsidRPr="00381869">
              <w:rPr>
                <w:rFonts w:ascii="Times New Roman" w:hAnsi="Times New Roman"/>
                <w:color w:val="000000"/>
              </w:rPr>
              <w:t xml:space="preserve">7.2 (Форма </w:t>
            </w:r>
            <w:r w:rsidR="00381869" w:rsidRPr="00381869">
              <w:rPr>
                <w:rFonts w:ascii="Times New Roman" w:hAnsi="Times New Roman"/>
              </w:rPr>
              <w:t>2)</w:t>
            </w:r>
            <w:r w:rsidR="00381869"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1" w:name="_Hlt440565644"/>
      <w:bookmarkEnd w:id="441"/>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2" w:name="_Toc418282194"/>
      <w:bookmarkStart w:id="443" w:name="_Toc418282195"/>
      <w:bookmarkStart w:id="444" w:name="_Toc418282197"/>
      <w:bookmarkStart w:id="445" w:name="_Toc418282201"/>
      <w:bookmarkStart w:id="446" w:name="_Toc418282202"/>
      <w:bookmarkStart w:id="447" w:name="_Toc418282203"/>
      <w:bookmarkStart w:id="448" w:name="_Toc311975356"/>
      <w:bookmarkStart w:id="449" w:name="_Ref314250951"/>
      <w:bookmarkStart w:id="450" w:name="_Toc415874700"/>
      <w:bookmarkStart w:id="451" w:name="_Toc518558343"/>
      <w:bookmarkEnd w:id="439"/>
      <w:bookmarkEnd w:id="442"/>
      <w:bookmarkEnd w:id="443"/>
      <w:bookmarkEnd w:id="444"/>
      <w:bookmarkEnd w:id="445"/>
      <w:bookmarkEnd w:id="446"/>
      <w:bookmarkEnd w:id="447"/>
      <w:r>
        <w:t xml:space="preserve">7.2 </w:t>
      </w:r>
      <w:r w:rsidRPr="00613F17">
        <w:t>(Форма 2) Технико-коммерческое предложение</w:t>
      </w:r>
      <w:bookmarkEnd w:id="448"/>
      <w:bookmarkEnd w:id="449"/>
      <w:bookmarkEnd w:id="450"/>
      <w:bookmarkEnd w:id="451"/>
    </w:p>
    <w:p w:rsidR="00A2343A" w:rsidRPr="0061579A" w:rsidRDefault="00A2343A" w:rsidP="00A2343A">
      <w:pPr>
        <w:pStyle w:val="a3"/>
        <w:numPr>
          <w:ilvl w:val="0"/>
          <w:numId w:val="0"/>
        </w:numPr>
        <w:outlineLvl w:val="9"/>
        <w:rPr>
          <w:lang w:val="ru"/>
        </w:rPr>
      </w:pPr>
      <w:bookmarkStart w:id="452"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2"/>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3" w:name="_Toc418282208"/>
      <w:bookmarkStart w:id="454" w:name="_Toc418282210"/>
      <w:bookmarkStart w:id="455" w:name="_Toc418282211"/>
      <w:bookmarkStart w:id="456" w:name="_Toc418282215"/>
      <w:bookmarkStart w:id="457" w:name="_Toc418282217"/>
      <w:bookmarkStart w:id="458" w:name="_Hlt22846931"/>
      <w:bookmarkStart w:id="459" w:name="_Toc418282220"/>
      <w:bookmarkStart w:id="460" w:name="_Toc418282222"/>
      <w:bookmarkStart w:id="461" w:name="_Toc418282225"/>
      <w:bookmarkStart w:id="462" w:name="_Toc418282236"/>
      <w:bookmarkEnd w:id="440"/>
      <w:bookmarkEnd w:id="453"/>
      <w:bookmarkEnd w:id="454"/>
      <w:bookmarkEnd w:id="455"/>
      <w:bookmarkEnd w:id="456"/>
      <w:bookmarkEnd w:id="457"/>
      <w:bookmarkEnd w:id="458"/>
      <w:bookmarkEnd w:id="459"/>
      <w:bookmarkEnd w:id="460"/>
      <w:bookmarkEnd w:id="461"/>
      <w:bookmarkEnd w:id="462"/>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3"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ДОГОВОР ПОСТАВКИ № 0</w:t>
      </w:r>
      <w:r w:rsidR="00EB3809">
        <w:rPr>
          <w:rFonts w:ascii="Times New Roman" w:hAnsi="Times New Roman"/>
          <w:b/>
          <w:sz w:val="24"/>
          <w:szCs w:val="24"/>
        </w:rPr>
        <w:t>1</w:t>
      </w:r>
      <w:r w:rsidRPr="00AF51AC">
        <w:rPr>
          <w:rFonts w:ascii="Times New Roman" w:hAnsi="Times New Roman"/>
          <w:b/>
          <w:sz w:val="24"/>
          <w:szCs w:val="24"/>
        </w:rPr>
        <w:t>-2</w:t>
      </w:r>
      <w:r w:rsidR="00EB3809">
        <w:rPr>
          <w:rFonts w:ascii="Times New Roman" w:hAnsi="Times New Roman"/>
          <w:b/>
          <w:sz w:val="24"/>
          <w:szCs w:val="24"/>
        </w:rPr>
        <w:t>4</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EB3809">
        <w:rPr>
          <w:rFonts w:ascii="Times New Roman" w:hAnsi="Times New Roman"/>
          <w:sz w:val="24"/>
          <w:szCs w:val="24"/>
        </w:rPr>
        <w:t>4</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4E6E89"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w:t>
      </w:r>
      <w:r w:rsidRPr="00194AA3">
        <w:rPr>
          <w:rFonts w:ascii="Times New Roman" w:hAnsi="Times New Roman"/>
          <w:sz w:val="24"/>
          <w:szCs w:val="24"/>
        </w:rPr>
        <w:t xml:space="preserve">В течение срока действия настоящего Договора Поставщик обязуется  поставить, а Покупатель принять и оплатить </w:t>
      </w:r>
      <w:r w:rsidR="00194AA3" w:rsidRPr="00194AA3">
        <w:rPr>
          <w:rFonts w:ascii="Times New Roman" w:hAnsi="Times New Roman"/>
          <w:sz w:val="24"/>
          <w:szCs w:val="24"/>
        </w:rPr>
        <w:t xml:space="preserve">поставку </w:t>
      </w:r>
      <w:proofErr w:type="spellStart"/>
      <w:r w:rsidR="00EB3809">
        <w:rPr>
          <w:rFonts w:ascii="Times New Roman" w:hAnsi="Times New Roman"/>
          <w:sz w:val="24"/>
          <w:szCs w:val="24"/>
          <w:lang w:val="ru-RU"/>
        </w:rPr>
        <w:t>котлоагрегата</w:t>
      </w:r>
      <w:proofErr w:type="spellEnd"/>
      <w:r w:rsidR="004423C4" w:rsidRPr="00194AA3">
        <w:rPr>
          <w:rFonts w:ascii="Times New Roman" w:hAnsi="Times New Roman"/>
          <w:sz w:val="24"/>
          <w:szCs w:val="24"/>
          <w:lang w:val="ru-RU"/>
        </w:rPr>
        <w:t xml:space="preserve"> </w:t>
      </w:r>
      <w:r w:rsidR="00D92558" w:rsidRPr="00194AA3">
        <w:rPr>
          <w:rFonts w:ascii="Times New Roman" w:hAnsi="Times New Roman"/>
          <w:sz w:val="24"/>
          <w:szCs w:val="24"/>
          <w:lang w:val="ru-RU"/>
        </w:rPr>
        <w:t>(</w:t>
      </w:r>
      <w:r w:rsidRPr="00194AA3">
        <w:rPr>
          <w:rFonts w:ascii="Times New Roman" w:hAnsi="Times New Roman"/>
          <w:color w:val="000000"/>
          <w:sz w:val="24"/>
          <w:szCs w:val="24"/>
        </w:rPr>
        <w:t xml:space="preserve">далее – Товар) – </w:t>
      </w:r>
      <w:r w:rsidRPr="00194AA3">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Право собственности на Товар переходит к Покупателю с момента получении Товара.</w:t>
      </w:r>
    </w:p>
    <w:p w:rsidR="00A300FF" w:rsidRPr="00194AA3" w:rsidRDefault="00194AA3" w:rsidP="00194AA3">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      </w:t>
      </w:r>
      <w:r w:rsidR="00A300FF" w:rsidRPr="00194AA3">
        <w:rPr>
          <w:rFonts w:ascii="Times New Roman" w:hAnsi="Times New Roman"/>
          <w:b/>
          <w:sz w:val="24"/>
          <w:szCs w:val="24"/>
        </w:rPr>
        <w:t>2.3.</w:t>
      </w:r>
      <w:r w:rsidR="00A300FF" w:rsidRPr="00194AA3">
        <w:rPr>
          <w:rFonts w:ascii="Times New Roman" w:hAnsi="Times New Roman"/>
          <w:sz w:val="24"/>
          <w:szCs w:val="24"/>
        </w:rPr>
        <w:t xml:space="preserve"> Вся документация, а счет-фактура, счет на оплату, товаротранспортная накладная, акт приемки, </w:t>
      </w:r>
      <w:r w:rsidRPr="00194AA3">
        <w:rPr>
          <w:rFonts w:ascii="Times New Roman" w:hAnsi="Times New Roman"/>
          <w:sz w:val="24"/>
          <w:szCs w:val="24"/>
        </w:rPr>
        <w:t xml:space="preserve">сборочные чертежи, паспорт качества, </w:t>
      </w:r>
      <w:r w:rsidR="00FA67A3">
        <w:rPr>
          <w:rFonts w:ascii="Times New Roman" w:hAnsi="Times New Roman"/>
          <w:sz w:val="24"/>
          <w:szCs w:val="24"/>
        </w:rPr>
        <w:t>руководства по монтажу</w:t>
      </w:r>
      <w:r w:rsidR="00A300FF" w:rsidRPr="00194AA3">
        <w:rPr>
          <w:rFonts w:ascii="Times New Roman" w:hAnsi="Times New Roman"/>
          <w:sz w:val="24"/>
          <w:szCs w:val="24"/>
        </w:rPr>
        <w:t xml:space="preserve">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4E6E89"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004E6E89">
        <w:rPr>
          <w:bCs/>
          <w:iCs/>
          <w:color w:val="000000"/>
        </w:rPr>
        <w:t>Место поставки</w:t>
      </w:r>
      <w:r w:rsidRPr="004E6E89">
        <w:rPr>
          <w:bCs/>
          <w:iCs/>
          <w:color w:val="000000"/>
        </w:rPr>
        <w:t xml:space="preserve"> Товара </w:t>
      </w:r>
      <w:r w:rsidR="00194AA3" w:rsidRPr="00113954">
        <w:t xml:space="preserve">Ленинградская область, </w:t>
      </w:r>
      <w:r w:rsidR="00194AA3">
        <w:t xml:space="preserve">г. Выборг, ул. </w:t>
      </w:r>
      <w:r w:rsidR="00720F9D">
        <w:t>Куйбышева</w:t>
      </w:r>
      <w:r w:rsidR="00194AA3">
        <w:t xml:space="preserve">, д. </w:t>
      </w:r>
      <w:r w:rsidR="00720F9D">
        <w:t>23</w:t>
      </w:r>
      <w:r w:rsidR="00194AA3">
        <w:t>, здание котельной.</w:t>
      </w:r>
      <w:r w:rsidRPr="004E6E89">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EB3809">
        <w:rPr>
          <w:bCs/>
          <w:iCs/>
          <w:color w:val="000000"/>
        </w:rPr>
        <w:t>до 01.04</w:t>
      </w:r>
      <w:r w:rsidR="00FA67A3">
        <w:rPr>
          <w:bCs/>
          <w:iCs/>
          <w:color w:val="000000"/>
        </w:rPr>
        <w:t>.</w:t>
      </w:r>
      <w:r w:rsidR="00EB3809">
        <w:rPr>
          <w:bCs/>
          <w:iCs/>
          <w:color w:val="000000"/>
        </w:rPr>
        <w:t>2024 г</w:t>
      </w:r>
      <w:r>
        <w:rPr>
          <w:bCs/>
          <w:iCs/>
          <w:color w:val="000000"/>
        </w:rPr>
        <w:t>.</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A300FF" w:rsidRPr="002819E4"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sidRPr="0046793A">
        <w:rPr>
          <w:rFonts w:ascii="Times New Roman" w:hAnsi="Times New Roman"/>
          <w:sz w:val="24"/>
          <w:szCs w:val="24"/>
        </w:rPr>
        <w:t>Покупатель осуществляет предоплату</w:t>
      </w:r>
      <w:r w:rsidR="002819E4">
        <w:rPr>
          <w:rFonts w:ascii="Times New Roman" w:hAnsi="Times New Roman"/>
          <w:sz w:val="24"/>
          <w:szCs w:val="24"/>
        </w:rPr>
        <w:t xml:space="preserve"> в</w:t>
      </w:r>
      <w:r w:rsidRPr="0046793A">
        <w:rPr>
          <w:rFonts w:ascii="Times New Roman" w:hAnsi="Times New Roman"/>
          <w:sz w:val="24"/>
          <w:szCs w:val="24"/>
        </w:rPr>
        <w:t xml:space="preserve"> </w:t>
      </w:r>
      <w:r w:rsidR="002819E4" w:rsidRPr="002819E4">
        <w:rPr>
          <w:rFonts w:ascii="Times New Roman" w:hAnsi="Times New Roman"/>
          <w:sz w:val="24"/>
          <w:szCs w:val="24"/>
        </w:rPr>
        <w:t xml:space="preserve">течение 5 рабочих дней </w:t>
      </w:r>
      <w:proofErr w:type="gramStart"/>
      <w:r w:rsidR="002819E4" w:rsidRPr="002819E4">
        <w:rPr>
          <w:rFonts w:ascii="Times New Roman" w:hAnsi="Times New Roman"/>
          <w:sz w:val="24"/>
          <w:szCs w:val="24"/>
        </w:rPr>
        <w:t>с даты подписания</w:t>
      </w:r>
      <w:proofErr w:type="gramEnd"/>
      <w:r w:rsidR="002819E4" w:rsidRPr="002819E4">
        <w:rPr>
          <w:rFonts w:ascii="Times New Roman" w:hAnsi="Times New Roman"/>
          <w:sz w:val="24"/>
          <w:szCs w:val="24"/>
        </w:rPr>
        <w:t xml:space="preserve"> договора</w:t>
      </w:r>
      <w:r w:rsidR="002819E4">
        <w:rPr>
          <w:rFonts w:ascii="Times New Roman" w:hAnsi="Times New Roman"/>
          <w:sz w:val="24"/>
          <w:szCs w:val="24"/>
        </w:rPr>
        <w:t xml:space="preserve"> </w:t>
      </w:r>
      <w:r w:rsidR="002819E4" w:rsidRPr="002819E4">
        <w:rPr>
          <w:rFonts w:ascii="Times New Roman" w:hAnsi="Times New Roman"/>
          <w:sz w:val="24"/>
          <w:szCs w:val="24"/>
        </w:rPr>
        <w:t xml:space="preserve"> в размере </w:t>
      </w:r>
      <w:r w:rsidR="00EB3809">
        <w:rPr>
          <w:rFonts w:ascii="Times New Roman" w:hAnsi="Times New Roman"/>
          <w:sz w:val="24"/>
          <w:szCs w:val="24"/>
        </w:rPr>
        <w:t>3</w:t>
      </w:r>
      <w:r w:rsidR="002819E4" w:rsidRPr="002819E4">
        <w:rPr>
          <w:rFonts w:ascii="Times New Roman" w:hAnsi="Times New Roman"/>
          <w:sz w:val="24"/>
          <w:szCs w:val="24"/>
        </w:rPr>
        <w:t xml:space="preserve">0% от стоимости договора. Окончательный расчет составляет </w:t>
      </w:r>
      <w:r w:rsidR="00EB3809">
        <w:rPr>
          <w:rFonts w:ascii="Times New Roman" w:hAnsi="Times New Roman"/>
          <w:sz w:val="24"/>
          <w:szCs w:val="24"/>
        </w:rPr>
        <w:t>7</w:t>
      </w:r>
      <w:r w:rsidR="002819E4" w:rsidRPr="002819E4">
        <w:rPr>
          <w:rFonts w:ascii="Times New Roman" w:hAnsi="Times New Roman"/>
          <w:sz w:val="24"/>
          <w:szCs w:val="24"/>
        </w:rPr>
        <w:t xml:space="preserve">0% от стоимости договора и производится в течение 5 рабочих дней </w:t>
      </w:r>
      <w:proofErr w:type="gramStart"/>
      <w:r w:rsidR="002819E4" w:rsidRPr="002819E4">
        <w:rPr>
          <w:rFonts w:ascii="Times New Roman" w:hAnsi="Times New Roman"/>
          <w:sz w:val="24"/>
          <w:szCs w:val="24"/>
        </w:rPr>
        <w:t>с даты подписания</w:t>
      </w:r>
      <w:proofErr w:type="gramEnd"/>
      <w:r w:rsidR="002819E4" w:rsidRPr="002819E4">
        <w:rPr>
          <w:rFonts w:ascii="Times New Roman" w:hAnsi="Times New Roman"/>
          <w:sz w:val="24"/>
          <w:szCs w:val="24"/>
        </w:rPr>
        <w:t xml:space="preserve"> товарных накладных/УПД</w:t>
      </w:r>
      <w:r w:rsidRPr="002819E4">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sidRPr="002819E4">
        <w:rPr>
          <w:rFonts w:ascii="Times New Roman" w:hAnsi="Times New Roman"/>
          <w:b/>
          <w:sz w:val="24"/>
          <w:szCs w:val="24"/>
        </w:rPr>
        <w:t>4.2.</w:t>
      </w:r>
      <w:r w:rsidRPr="002819E4">
        <w:rPr>
          <w:rFonts w:ascii="Times New Roman" w:hAnsi="Times New Roman"/>
          <w:sz w:val="24"/>
          <w:szCs w:val="24"/>
        </w:rPr>
        <w:t xml:space="preserve"> Датой оплаты счета является дата поступления</w:t>
      </w:r>
      <w:r>
        <w:rPr>
          <w:rFonts w:ascii="Times New Roman" w:hAnsi="Times New Roman"/>
          <w:sz w:val="24"/>
          <w:szCs w:val="24"/>
        </w:rPr>
        <w:t xml:space="preserve">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2819E4">
      <w:pPr>
        <w:pStyle w:val="af1"/>
        <w:autoSpaceDE w:val="0"/>
        <w:autoSpaceDN w:val="0"/>
        <w:adjustRightInd w:val="0"/>
        <w:spacing w:before="0" w:beforeAutospacing="0" w:after="0" w:afterAutospacing="0"/>
        <w:ind w:firstLine="357"/>
        <w:jc w:val="both"/>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2819E4">
      <w:pPr>
        <w:pStyle w:val="af1"/>
        <w:autoSpaceDE w:val="0"/>
        <w:autoSpaceDN w:val="0"/>
        <w:adjustRightInd w:val="0"/>
        <w:spacing w:before="0" w:beforeAutospacing="0" w:after="0" w:afterAutospacing="0"/>
        <w:ind w:firstLine="357"/>
        <w:jc w:val="both"/>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46793A" w:rsidRDefault="0046793A"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46793A" w:rsidRDefault="0046793A"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EB3809">
        <w:rPr>
          <w:rFonts w:ascii="Times New Roman" w:hAnsi="Times New Roman"/>
          <w:b/>
          <w:sz w:val="20"/>
          <w:szCs w:val="20"/>
        </w:rPr>
        <w:t>01</w:t>
      </w:r>
      <w:r>
        <w:rPr>
          <w:rFonts w:ascii="Times New Roman" w:hAnsi="Times New Roman"/>
          <w:b/>
          <w:sz w:val="20"/>
          <w:szCs w:val="20"/>
        </w:rPr>
        <w:t>-2</w:t>
      </w:r>
      <w:r w:rsidR="00EB3809">
        <w:rPr>
          <w:rFonts w:ascii="Times New Roman" w:hAnsi="Times New Roman"/>
          <w:b/>
          <w:sz w:val="20"/>
          <w:szCs w:val="20"/>
        </w:rPr>
        <w:t>4</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EB3809">
        <w:rPr>
          <w:rFonts w:ascii="Times New Roman" w:hAnsi="Times New Roman"/>
          <w:b/>
          <w:sz w:val="20"/>
          <w:szCs w:val="20"/>
        </w:rPr>
        <w:t>4</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Pr="0095284B" w:rsidRDefault="00924D23" w:rsidP="00924D23">
      <w:pPr>
        <w:jc w:val="center"/>
        <w:rPr>
          <w:rFonts w:ascii="Times New Roman" w:hAnsi="Times New Roman"/>
          <w:b/>
          <w:sz w:val="26"/>
          <w:szCs w:val="26"/>
        </w:rPr>
      </w:pPr>
      <w:r w:rsidRPr="0095284B">
        <w:rPr>
          <w:rFonts w:ascii="Times New Roman" w:hAnsi="Times New Roman"/>
          <w:b/>
          <w:sz w:val="26"/>
          <w:szCs w:val="26"/>
        </w:rPr>
        <w:t xml:space="preserve">  ТЕХНИЧЕСКОЕ ЗАДАНИЕ</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2910"/>
        <w:gridCol w:w="5798"/>
      </w:tblGrid>
      <w:tr w:rsidR="0095284B" w:rsidRPr="0095284B" w:rsidTr="00B70C78">
        <w:trPr>
          <w:trHeight w:val="735"/>
        </w:trPr>
        <w:tc>
          <w:tcPr>
            <w:tcW w:w="759" w:type="dxa"/>
            <w:vAlign w:val="center"/>
          </w:tcPr>
          <w:bookmarkEnd w:id="463"/>
          <w:p w:rsidR="0095284B" w:rsidRPr="0095284B" w:rsidRDefault="0095284B" w:rsidP="00B70C78">
            <w:pPr>
              <w:jc w:val="center"/>
              <w:rPr>
                <w:rFonts w:ascii="Times New Roman" w:hAnsi="Times New Roman"/>
              </w:rPr>
            </w:pPr>
            <w:r w:rsidRPr="0095284B">
              <w:rPr>
                <w:rFonts w:ascii="Times New Roman" w:hAnsi="Times New Roman"/>
              </w:rPr>
              <w:t xml:space="preserve">№ </w:t>
            </w:r>
            <w:proofErr w:type="gramStart"/>
            <w:r w:rsidRPr="0095284B">
              <w:rPr>
                <w:rFonts w:ascii="Times New Roman" w:hAnsi="Times New Roman"/>
              </w:rPr>
              <w:t>п</w:t>
            </w:r>
            <w:proofErr w:type="gramEnd"/>
            <w:r w:rsidRPr="0095284B">
              <w:rPr>
                <w:rFonts w:ascii="Times New Roman" w:hAnsi="Times New Roman"/>
              </w:rPr>
              <w:t>/п</w:t>
            </w:r>
          </w:p>
        </w:tc>
        <w:tc>
          <w:tcPr>
            <w:tcW w:w="2910" w:type="dxa"/>
            <w:vAlign w:val="center"/>
          </w:tcPr>
          <w:p w:rsidR="0095284B" w:rsidRPr="0095284B" w:rsidRDefault="0095284B" w:rsidP="00B70C78">
            <w:pPr>
              <w:jc w:val="center"/>
              <w:rPr>
                <w:rFonts w:ascii="Times New Roman" w:hAnsi="Times New Roman"/>
              </w:rPr>
            </w:pPr>
            <w:r w:rsidRPr="0095284B">
              <w:rPr>
                <w:rFonts w:ascii="Times New Roman" w:hAnsi="Times New Roman"/>
              </w:rPr>
              <w:t>Перечень основных данных и требований</w:t>
            </w:r>
          </w:p>
        </w:tc>
        <w:tc>
          <w:tcPr>
            <w:tcW w:w="5798" w:type="dxa"/>
            <w:vAlign w:val="center"/>
          </w:tcPr>
          <w:p w:rsidR="0095284B" w:rsidRPr="0095284B" w:rsidRDefault="0095284B" w:rsidP="00B70C78">
            <w:pPr>
              <w:jc w:val="center"/>
              <w:rPr>
                <w:rFonts w:ascii="Times New Roman" w:hAnsi="Times New Roman"/>
              </w:rPr>
            </w:pPr>
            <w:r w:rsidRPr="0095284B">
              <w:rPr>
                <w:rFonts w:ascii="Times New Roman" w:hAnsi="Times New Roman"/>
              </w:rPr>
              <w:t>Основные данные и требования</w:t>
            </w:r>
          </w:p>
        </w:tc>
      </w:tr>
      <w:tr w:rsidR="0095284B" w:rsidRPr="0095284B" w:rsidTr="00B70C78">
        <w:trPr>
          <w:trHeight w:val="265"/>
        </w:trPr>
        <w:tc>
          <w:tcPr>
            <w:tcW w:w="759" w:type="dxa"/>
            <w:vAlign w:val="center"/>
          </w:tcPr>
          <w:p w:rsidR="0095284B" w:rsidRPr="0095284B" w:rsidRDefault="0095284B" w:rsidP="00B70C78">
            <w:pPr>
              <w:jc w:val="center"/>
              <w:rPr>
                <w:rFonts w:ascii="Times New Roman" w:hAnsi="Times New Roman"/>
              </w:rPr>
            </w:pPr>
            <w:r w:rsidRPr="0095284B">
              <w:rPr>
                <w:rFonts w:ascii="Times New Roman" w:hAnsi="Times New Roman"/>
              </w:rPr>
              <w:t>1.</w:t>
            </w:r>
          </w:p>
        </w:tc>
        <w:tc>
          <w:tcPr>
            <w:tcW w:w="2910" w:type="dxa"/>
          </w:tcPr>
          <w:p w:rsidR="0095284B" w:rsidRPr="0095284B" w:rsidRDefault="0095284B" w:rsidP="00B70C78">
            <w:pPr>
              <w:jc w:val="both"/>
              <w:rPr>
                <w:rFonts w:ascii="Times New Roman" w:hAnsi="Times New Roman"/>
              </w:rPr>
            </w:pPr>
            <w:r w:rsidRPr="0095284B">
              <w:rPr>
                <w:rFonts w:ascii="Times New Roman" w:hAnsi="Times New Roman"/>
              </w:rPr>
              <w:t>Заказчик</w:t>
            </w:r>
          </w:p>
        </w:tc>
        <w:tc>
          <w:tcPr>
            <w:tcW w:w="5798" w:type="dxa"/>
          </w:tcPr>
          <w:p w:rsidR="0095284B" w:rsidRPr="0095284B" w:rsidRDefault="0095284B" w:rsidP="00B70C78">
            <w:pPr>
              <w:ind w:left="-125"/>
              <w:jc w:val="both"/>
              <w:rPr>
                <w:rFonts w:ascii="Times New Roman" w:hAnsi="Times New Roman"/>
              </w:rPr>
            </w:pPr>
            <w:r w:rsidRPr="0095284B">
              <w:rPr>
                <w:rFonts w:ascii="Times New Roman" w:hAnsi="Times New Roman"/>
              </w:rPr>
              <w:t xml:space="preserve"> Акционерное общество «</w:t>
            </w:r>
            <w:proofErr w:type="spellStart"/>
            <w:r w:rsidRPr="0095284B">
              <w:rPr>
                <w:rFonts w:ascii="Times New Roman" w:hAnsi="Times New Roman"/>
              </w:rPr>
              <w:t>Выборгтеплоэнерго</w:t>
            </w:r>
            <w:proofErr w:type="spellEnd"/>
            <w:r w:rsidRPr="0095284B">
              <w:rPr>
                <w:rFonts w:ascii="Times New Roman" w:hAnsi="Times New Roman"/>
              </w:rPr>
              <w:t>»</w:t>
            </w:r>
          </w:p>
        </w:tc>
      </w:tr>
      <w:tr w:rsidR="0095284B" w:rsidRPr="00D12A1D" w:rsidTr="00B70C78">
        <w:trPr>
          <w:trHeight w:val="274"/>
        </w:trPr>
        <w:tc>
          <w:tcPr>
            <w:tcW w:w="759" w:type="dxa"/>
          </w:tcPr>
          <w:p w:rsidR="0095284B" w:rsidRPr="0095284B" w:rsidRDefault="0095284B" w:rsidP="00B70C78">
            <w:pPr>
              <w:jc w:val="center"/>
              <w:rPr>
                <w:rFonts w:ascii="Times New Roman" w:hAnsi="Times New Roman"/>
              </w:rPr>
            </w:pPr>
            <w:r w:rsidRPr="0095284B">
              <w:rPr>
                <w:rFonts w:ascii="Times New Roman" w:hAnsi="Times New Roman"/>
              </w:rPr>
              <w:t>2.</w:t>
            </w:r>
          </w:p>
        </w:tc>
        <w:tc>
          <w:tcPr>
            <w:tcW w:w="2910" w:type="dxa"/>
          </w:tcPr>
          <w:p w:rsidR="0095284B" w:rsidRPr="0095284B" w:rsidRDefault="0095284B" w:rsidP="00B70C78">
            <w:pPr>
              <w:jc w:val="both"/>
              <w:rPr>
                <w:rFonts w:ascii="Times New Roman" w:hAnsi="Times New Roman"/>
              </w:rPr>
            </w:pPr>
            <w:r w:rsidRPr="0095284B">
              <w:rPr>
                <w:rFonts w:ascii="Times New Roman" w:hAnsi="Times New Roman"/>
              </w:rPr>
              <w:t>Комплект поставки</w:t>
            </w:r>
          </w:p>
          <w:p w:rsidR="0095284B" w:rsidRPr="0095284B" w:rsidRDefault="0095284B" w:rsidP="00B70C78">
            <w:pPr>
              <w:jc w:val="both"/>
              <w:rPr>
                <w:rFonts w:ascii="Times New Roman" w:hAnsi="Times New Roman"/>
              </w:rPr>
            </w:pPr>
          </w:p>
        </w:tc>
        <w:tc>
          <w:tcPr>
            <w:tcW w:w="5798" w:type="dxa"/>
          </w:tcPr>
          <w:p w:rsidR="0095284B" w:rsidRPr="00D12A1D" w:rsidRDefault="0095284B" w:rsidP="00B70C78">
            <w:pPr>
              <w:rPr>
                <w:rFonts w:ascii="Times New Roman" w:eastAsia="Arial Unicode MS" w:hAnsi="Times New Roman"/>
                <w:b/>
                <w:bCs/>
                <w:kern w:val="2"/>
                <w:lang w:eastAsia="en-US"/>
              </w:rPr>
            </w:pPr>
            <w:r w:rsidRPr="00D12A1D">
              <w:rPr>
                <w:rFonts w:ascii="Times New Roman" w:eastAsia="Arial Unicode MS" w:hAnsi="Times New Roman"/>
                <w:b/>
                <w:bCs/>
                <w:kern w:val="2"/>
                <w:lang w:eastAsia="en-US"/>
              </w:rPr>
              <w:t xml:space="preserve">1. Котёл ДЕ-16-14 ГМО (паровой </w:t>
            </w:r>
            <w:proofErr w:type="spellStart"/>
            <w:r w:rsidRPr="00D12A1D">
              <w:rPr>
                <w:rFonts w:ascii="Times New Roman" w:eastAsia="Arial Unicode MS" w:hAnsi="Times New Roman"/>
                <w:b/>
                <w:bCs/>
                <w:kern w:val="2"/>
                <w:lang w:eastAsia="en-US"/>
              </w:rPr>
              <w:t>газомазутный</w:t>
            </w:r>
            <w:proofErr w:type="spellEnd"/>
            <w:r w:rsidRPr="00D12A1D">
              <w:rPr>
                <w:rFonts w:ascii="Times New Roman" w:eastAsia="Arial Unicode MS" w:hAnsi="Times New Roman"/>
                <w:b/>
                <w:bCs/>
                <w:kern w:val="2"/>
                <w:lang w:eastAsia="en-US"/>
              </w:rPr>
              <w:t xml:space="preserve"> вертикально-водотрубный котёл) – 1 (одна) шт.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В комплектацию входит: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блок котла в обшивке и изоляции – 1 шт.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xml:space="preserve">- лестницы и площадки – 1 </w:t>
            </w:r>
            <w:proofErr w:type="spellStart"/>
            <w:r w:rsidRPr="00D12A1D">
              <w:rPr>
                <w:rFonts w:ascii="Times New Roman" w:eastAsia="Arial Unicode MS" w:hAnsi="Times New Roman"/>
                <w:bCs/>
                <w:kern w:val="2"/>
                <w:lang w:eastAsia="en-US"/>
              </w:rPr>
              <w:t>компл</w:t>
            </w:r>
            <w:proofErr w:type="spellEnd"/>
            <w:r w:rsidRPr="00D12A1D">
              <w:rPr>
                <w:rFonts w:ascii="Times New Roman" w:eastAsia="Arial Unicode MS" w:hAnsi="Times New Roman"/>
                <w:bCs/>
                <w:kern w:val="2"/>
                <w:lang w:eastAsia="en-US"/>
              </w:rPr>
              <w:t>.</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горелка ГМ-10 - 1 шт.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xml:space="preserve">- комплект </w:t>
            </w:r>
            <w:proofErr w:type="spellStart"/>
            <w:r w:rsidRPr="00D12A1D">
              <w:rPr>
                <w:rFonts w:ascii="Times New Roman" w:eastAsia="Arial Unicode MS" w:hAnsi="Times New Roman"/>
                <w:bCs/>
                <w:kern w:val="2"/>
                <w:lang w:eastAsia="en-US"/>
              </w:rPr>
              <w:t>ЗиП</w:t>
            </w:r>
            <w:proofErr w:type="spellEnd"/>
            <w:r w:rsidRPr="00D12A1D">
              <w:rPr>
                <w:rFonts w:ascii="Times New Roman" w:eastAsia="Arial Unicode MS" w:hAnsi="Times New Roman"/>
                <w:bCs/>
                <w:kern w:val="2"/>
                <w:lang w:eastAsia="en-US"/>
              </w:rPr>
              <w:t xml:space="preserve"> – 1 </w:t>
            </w:r>
            <w:proofErr w:type="spellStart"/>
            <w:r w:rsidRPr="00D12A1D">
              <w:rPr>
                <w:rFonts w:ascii="Times New Roman" w:eastAsia="Arial Unicode MS" w:hAnsi="Times New Roman"/>
                <w:bCs/>
                <w:kern w:val="2"/>
                <w:lang w:eastAsia="en-US"/>
              </w:rPr>
              <w:t>компл</w:t>
            </w:r>
            <w:proofErr w:type="spellEnd"/>
            <w:r w:rsidRPr="00D12A1D">
              <w:rPr>
                <w:rFonts w:ascii="Times New Roman" w:eastAsia="Arial Unicode MS" w:hAnsi="Times New Roman"/>
                <w:bCs/>
                <w:kern w:val="2"/>
                <w:lang w:eastAsia="en-US"/>
              </w:rPr>
              <w:t>.</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w:t>
            </w:r>
            <w:r w:rsidRPr="00D12A1D">
              <w:rPr>
                <w:rFonts w:ascii="Times New Roman" w:eastAsia="Arial Unicode MS" w:hAnsi="Times New Roman"/>
                <w:b/>
                <w:bCs/>
                <w:kern w:val="2"/>
                <w:lang w:eastAsia="en-US"/>
              </w:rPr>
              <w:t xml:space="preserve"> </w:t>
            </w:r>
            <w:r w:rsidRPr="00D12A1D">
              <w:rPr>
                <w:rFonts w:ascii="Times New Roman" w:eastAsia="Arial Unicode MS" w:hAnsi="Times New Roman"/>
                <w:bCs/>
                <w:kern w:val="2"/>
                <w:lang w:eastAsia="en-US"/>
              </w:rPr>
              <w:t>генератор ударных волн (ГУВ) – система очистки поверхностей нагрева – 1 шт.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
                <w:bCs/>
                <w:kern w:val="2"/>
                <w:lang w:eastAsia="en-US"/>
              </w:rPr>
              <w:t xml:space="preserve">- </w:t>
            </w:r>
            <w:r w:rsidRPr="00D12A1D">
              <w:rPr>
                <w:rFonts w:ascii="Times New Roman" w:eastAsia="Arial Unicode MS" w:hAnsi="Times New Roman"/>
                <w:bCs/>
                <w:kern w:val="2"/>
                <w:lang w:eastAsia="en-US"/>
              </w:rPr>
              <w:t xml:space="preserve">патроны – 50 шт. </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эксплуатационная документация (паспорта на оборудование входящее в комплект поставки, руководство по монтажу и эксплуатации, комплект чертежей) – 1 комп.</w:t>
            </w:r>
          </w:p>
          <w:p w:rsidR="0095284B" w:rsidRPr="00D12A1D" w:rsidRDefault="0095284B" w:rsidP="00B70C78">
            <w:pPr>
              <w:rPr>
                <w:rFonts w:ascii="Times New Roman" w:eastAsia="Arial Unicode MS" w:hAnsi="Times New Roman"/>
                <w:b/>
                <w:bCs/>
                <w:kern w:val="2"/>
                <w:lang w:eastAsia="en-US"/>
              </w:rPr>
            </w:pPr>
            <w:r w:rsidRPr="00D12A1D">
              <w:rPr>
                <w:rFonts w:ascii="Times New Roman" w:eastAsia="Arial Unicode MS" w:hAnsi="Times New Roman"/>
                <w:b/>
                <w:bCs/>
                <w:kern w:val="2"/>
                <w:lang w:eastAsia="en-US"/>
              </w:rPr>
              <w:t>2. Экономайзер чугунный ЭБ-1-330И и короб (4мм) – 1 (одна) шт.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В комплектацию входит: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транспортабельный блок – 2 шт.;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ящик с монтажными изделиями экономайзера – 1 шт.;</w:t>
            </w:r>
          </w:p>
          <w:p w:rsidR="0095284B" w:rsidRPr="00D12A1D" w:rsidRDefault="0095284B" w:rsidP="00D12A1D">
            <w:pPr>
              <w:rPr>
                <w:rFonts w:ascii="Times New Roman" w:eastAsia="Arial Unicode MS" w:hAnsi="Times New Roman"/>
                <w:b/>
                <w:bCs/>
                <w:kern w:val="2"/>
                <w:lang w:eastAsia="en-US"/>
              </w:rPr>
            </w:pPr>
            <w:r w:rsidRPr="00D12A1D">
              <w:rPr>
                <w:rFonts w:ascii="Times New Roman" w:eastAsia="Arial Unicode MS" w:hAnsi="Times New Roman"/>
                <w:b/>
                <w:bCs/>
                <w:kern w:val="2"/>
                <w:lang w:eastAsia="en-US"/>
              </w:rPr>
              <w:t>- ящик с комплектующими изделиями (арматура) – 1 шт., в состав входит:</w:t>
            </w:r>
          </w:p>
          <w:p w:rsidR="0095284B" w:rsidRPr="00D12A1D" w:rsidRDefault="0095284B" w:rsidP="00D12A1D">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1) задвижка стальная клиновая с эл. приводом ГЗ-Б.200 (380В, 50 Гц, тип присоединения А) Ду150 Ру25 (30с964нж) – 1 шт.;</w:t>
            </w:r>
          </w:p>
          <w:p w:rsidR="0095284B" w:rsidRPr="00D12A1D" w:rsidRDefault="0095284B" w:rsidP="00D12A1D">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2) клапан (вентиль) Ду80 Ру40 (15с22нж) – 3 шт.;</w:t>
            </w:r>
          </w:p>
          <w:p w:rsidR="0095284B" w:rsidRPr="00D12A1D" w:rsidRDefault="0095284B" w:rsidP="00D12A1D">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3) клапан (вентиль) Ду50 Ру40 (15с22нж) – 4 шт.;</w:t>
            </w:r>
          </w:p>
          <w:p w:rsidR="0095284B" w:rsidRPr="00D12A1D" w:rsidRDefault="0095284B" w:rsidP="00D12A1D">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4) клапан запорный Ду20 Ру25 (15с22нж) – 14 шт.;</w:t>
            </w:r>
          </w:p>
          <w:p w:rsidR="0095284B" w:rsidRPr="00D12A1D" w:rsidRDefault="0095284B" w:rsidP="00D12A1D">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xml:space="preserve">5) клапан запорно-регулирующий (КЗР) односедельный фланцевый с ЭИМ Ку= 40 </w:t>
            </w:r>
            <w:proofErr w:type="spellStart"/>
            <w:r w:rsidRPr="00D12A1D">
              <w:rPr>
                <w:rFonts w:ascii="Times New Roman" w:eastAsia="Arial Unicode MS" w:hAnsi="Times New Roman"/>
                <w:bCs/>
                <w:kern w:val="2"/>
                <w:lang w:eastAsia="en-US"/>
              </w:rPr>
              <w:t>м</w:t>
            </w:r>
            <w:proofErr w:type="gramStart"/>
            <w:r w:rsidRPr="00D12A1D">
              <w:rPr>
                <w:rFonts w:ascii="Times New Roman" w:eastAsia="Arial Unicode MS" w:hAnsi="Times New Roman"/>
                <w:bCs/>
                <w:kern w:val="2"/>
                <w:lang w:eastAsia="en-US"/>
              </w:rPr>
              <w:t>.к</w:t>
            </w:r>
            <w:proofErr w:type="gramEnd"/>
            <w:r w:rsidRPr="00D12A1D">
              <w:rPr>
                <w:rFonts w:ascii="Times New Roman" w:eastAsia="Arial Unicode MS" w:hAnsi="Times New Roman"/>
                <w:bCs/>
                <w:kern w:val="2"/>
                <w:lang w:eastAsia="en-US"/>
              </w:rPr>
              <w:t>уб</w:t>
            </w:r>
            <w:proofErr w:type="spellEnd"/>
            <w:r w:rsidRPr="00D12A1D">
              <w:rPr>
                <w:rFonts w:ascii="Times New Roman" w:eastAsia="Arial Unicode MS" w:hAnsi="Times New Roman"/>
                <w:bCs/>
                <w:kern w:val="2"/>
                <w:lang w:eastAsia="en-US"/>
              </w:rPr>
              <w:t>/ч Ду50 Ру25 (25с947нж) – 1 шт.;</w:t>
            </w:r>
          </w:p>
          <w:p w:rsidR="0095284B" w:rsidRPr="00D12A1D" w:rsidRDefault="0095284B" w:rsidP="00D12A1D">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xml:space="preserve">6) клапан пружинный предохранительный Ду50 Ру63 </w:t>
            </w:r>
            <w:proofErr w:type="spellStart"/>
            <w:r w:rsidRPr="00D12A1D">
              <w:rPr>
                <w:rFonts w:ascii="Times New Roman" w:eastAsia="Arial Unicode MS" w:hAnsi="Times New Roman"/>
                <w:bCs/>
                <w:kern w:val="2"/>
                <w:lang w:eastAsia="en-US"/>
              </w:rPr>
              <w:t>Рр</w:t>
            </w:r>
            <w:proofErr w:type="spellEnd"/>
            <w:r w:rsidRPr="00D12A1D">
              <w:rPr>
                <w:rFonts w:ascii="Times New Roman" w:eastAsia="Arial Unicode MS" w:hAnsi="Times New Roman"/>
                <w:bCs/>
                <w:kern w:val="2"/>
                <w:lang w:eastAsia="en-US"/>
              </w:rPr>
              <w:t xml:space="preserve"> 7-15  (Т-31Ь-3) – 2 шт.;</w:t>
            </w:r>
          </w:p>
          <w:p w:rsidR="0095284B" w:rsidRPr="00D12A1D" w:rsidRDefault="0095284B" w:rsidP="00D12A1D">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7) клапан трехходовой Ду10 Ру40 – 2 шт.;</w:t>
            </w:r>
          </w:p>
          <w:p w:rsidR="0095284B" w:rsidRPr="00D12A1D" w:rsidRDefault="0095284B" w:rsidP="00D12A1D">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8) клапан обратный поворотный Ду80 Ру40 (19с53нж) – 2 шт.;</w:t>
            </w:r>
          </w:p>
          <w:p w:rsidR="0095284B" w:rsidRPr="00D12A1D" w:rsidRDefault="0095284B" w:rsidP="00D12A1D">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9) манометр (МП4-У У2-2,5М</w:t>
            </w:r>
            <w:bookmarkStart w:id="464" w:name="_GoBack"/>
            <w:bookmarkEnd w:id="464"/>
            <w:r w:rsidRPr="00D12A1D">
              <w:rPr>
                <w:rFonts w:ascii="Times New Roman" w:eastAsia="Arial Unicode MS" w:hAnsi="Times New Roman"/>
                <w:bCs/>
                <w:kern w:val="2"/>
                <w:lang w:eastAsia="en-US"/>
              </w:rPr>
              <w:t>Па-1,5) – 2 шт.;</w:t>
            </w:r>
          </w:p>
          <w:p w:rsidR="00D12A1D" w:rsidRPr="00D12A1D" w:rsidRDefault="0095284B" w:rsidP="00D12A1D">
            <w:pPr>
              <w:rPr>
                <w:rFonts w:ascii="Times New Roman" w:eastAsia="Arial Unicode MS" w:hAnsi="Times New Roman"/>
                <w:bCs/>
                <w:kern w:val="2"/>
                <w:vertAlign w:val="subscript"/>
                <w:lang w:eastAsia="en-US"/>
              </w:rPr>
            </w:pPr>
            <w:r w:rsidRPr="00D12A1D">
              <w:rPr>
                <w:rFonts w:ascii="Times New Roman" w:eastAsia="Arial Unicode MS" w:hAnsi="Times New Roman"/>
                <w:bCs/>
                <w:kern w:val="2"/>
                <w:lang w:eastAsia="en-US"/>
              </w:rPr>
              <w:t xml:space="preserve">10) кран шаровой фланцевый Ду25 Ру25 </w:t>
            </w:r>
            <w:proofErr w:type="spellStart"/>
            <w:r w:rsidRPr="00D12A1D">
              <w:rPr>
                <w:rFonts w:ascii="Times New Roman" w:eastAsia="Arial Unicode MS" w:hAnsi="Times New Roman"/>
                <w:bCs/>
                <w:kern w:val="2"/>
                <w:lang w:eastAsia="en-US"/>
              </w:rPr>
              <w:t>Тпр</w:t>
            </w:r>
            <w:proofErr w:type="spellEnd"/>
            <w:r w:rsidRPr="00D12A1D">
              <w:rPr>
                <w:rFonts w:ascii="Times New Roman" w:eastAsia="Arial Unicode MS" w:hAnsi="Times New Roman"/>
                <w:bCs/>
                <w:kern w:val="2"/>
                <w:lang w:eastAsia="en-US"/>
              </w:rPr>
              <w:t>=200С</w:t>
            </w:r>
            <w:r w:rsidRPr="00D12A1D">
              <w:rPr>
                <w:rFonts w:ascii="Times New Roman" w:eastAsia="Arial Unicode MS" w:hAnsi="Times New Roman"/>
                <w:bCs/>
                <w:kern w:val="2"/>
                <w:vertAlign w:val="superscript"/>
                <w:lang w:eastAsia="en-US"/>
              </w:rPr>
              <w:t>0</w:t>
            </w:r>
            <w:r w:rsidRPr="00D12A1D">
              <w:rPr>
                <w:rFonts w:ascii="Times New Roman" w:eastAsia="Arial Unicode MS" w:hAnsi="Times New Roman"/>
                <w:bCs/>
                <w:kern w:val="2"/>
                <w:lang w:eastAsia="en-US"/>
              </w:rPr>
              <w:t xml:space="preserve"> (КШФ) – 2 шт.</w:t>
            </w:r>
          </w:p>
          <w:p w:rsidR="0095284B" w:rsidRPr="00D12A1D" w:rsidRDefault="0095284B" w:rsidP="00D12A1D">
            <w:pPr>
              <w:rPr>
                <w:rFonts w:ascii="Times New Roman" w:eastAsia="Arial Unicode MS" w:hAnsi="Times New Roman"/>
                <w:bCs/>
                <w:color w:val="FF0000"/>
                <w:kern w:val="2"/>
                <w:lang w:eastAsia="en-US"/>
              </w:rPr>
            </w:pPr>
            <w:r w:rsidRPr="00D12A1D">
              <w:rPr>
                <w:rFonts w:ascii="Times New Roman" w:eastAsia="Arial Unicode MS" w:hAnsi="Times New Roman"/>
                <w:bCs/>
                <w:kern w:val="2"/>
                <w:lang w:eastAsia="en-US"/>
              </w:rPr>
              <w:t xml:space="preserve">- эксплуатационная документация (паспорта на оборудование входящее в комплект поставки, руководство по монтажу и эксплуатации, комплект чертежей) – 1 </w:t>
            </w:r>
            <w:proofErr w:type="spellStart"/>
            <w:r w:rsidRPr="00D12A1D">
              <w:rPr>
                <w:rFonts w:ascii="Times New Roman" w:eastAsia="Arial Unicode MS" w:hAnsi="Times New Roman"/>
                <w:bCs/>
                <w:kern w:val="2"/>
                <w:lang w:eastAsia="en-US"/>
              </w:rPr>
              <w:t>компл</w:t>
            </w:r>
            <w:proofErr w:type="spellEnd"/>
            <w:r w:rsidRPr="00D12A1D">
              <w:rPr>
                <w:rFonts w:ascii="Times New Roman" w:eastAsia="Arial Unicode MS" w:hAnsi="Times New Roman"/>
                <w:bCs/>
                <w:kern w:val="2"/>
                <w:lang w:eastAsia="en-US"/>
              </w:rPr>
              <w:t>.</w:t>
            </w:r>
            <w:r w:rsidRPr="00D12A1D">
              <w:rPr>
                <w:rFonts w:ascii="Times New Roman" w:eastAsia="Arial Unicode MS" w:hAnsi="Times New Roman"/>
                <w:bCs/>
                <w:color w:val="FF0000"/>
                <w:kern w:val="2"/>
                <w:lang w:eastAsia="en-US"/>
              </w:rPr>
              <w:t xml:space="preserve"> </w:t>
            </w:r>
          </w:p>
          <w:p w:rsidR="0095284B" w:rsidRPr="00D12A1D" w:rsidRDefault="0095284B" w:rsidP="00B70C78">
            <w:pPr>
              <w:rPr>
                <w:rFonts w:ascii="Times New Roman" w:eastAsia="Arial Unicode MS" w:hAnsi="Times New Roman"/>
                <w:b/>
                <w:bCs/>
                <w:kern w:val="2"/>
                <w:lang w:eastAsia="en-US"/>
              </w:rPr>
            </w:pPr>
            <w:r w:rsidRPr="00D12A1D">
              <w:rPr>
                <w:rFonts w:ascii="Times New Roman" w:eastAsia="Arial Unicode MS" w:hAnsi="Times New Roman"/>
                <w:b/>
                <w:bCs/>
                <w:kern w:val="2"/>
                <w:lang w:eastAsia="en-US"/>
              </w:rPr>
              <w:t xml:space="preserve">3. Колонка </w:t>
            </w:r>
            <w:proofErr w:type="spellStart"/>
            <w:r w:rsidRPr="00D12A1D">
              <w:rPr>
                <w:rFonts w:ascii="Times New Roman" w:eastAsia="Arial Unicode MS" w:hAnsi="Times New Roman"/>
                <w:b/>
                <w:bCs/>
                <w:kern w:val="2"/>
                <w:lang w:eastAsia="en-US"/>
              </w:rPr>
              <w:t>уровнемерная</w:t>
            </w:r>
            <w:proofErr w:type="spellEnd"/>
            <w:r w:rsidRPr="00D12A1D">
              <w:rPr>
                <w:rFonts w:ascii="Times New Roman" w:eastAsia="Arial Unicode MS" w:hAnsi="Times New Roman"/>
                <w:b/>
                <w:bCs/>
                <w:kern w:val="2"/>
                <w:lang w:eastAsia="en-US"/>
              </w:rPr>
              <w:t xml:space="preserve"> – 1 (одна) шт.</w:t>
            </w:r>
          </w:p>
          <w:p w:rsidR="0095284B" w:rsidRPr="00D12A1D" w:rsidRDefault="0095284B" w:rsidP="00B70C78">
            <w:pPr>
              <w:rPr>
                <w:rFonts w:ascii="Times New Roman" w:eastAsia="Arial Unicode MS" w:hAnsi="Times New Roman"/>
                <w:b/>
                <w:bCs/>
                <w:kern w:val="2"/>
                <w:lang w:eastAsia="en-US"/>
              </w:rPr>
            </w:pPr>
            <w:r w:rsidRPr="00D12A1D">
              <w:rPr>
                <w:rFonts w:ascii="Times New Roman" w:eastAsia="Arial Unicode MS" w:hAnsi="Times New Roman"/>
                <w:b/>
                <w:bCs/>
                <w:kern w:val="2"/>
                <w:lang w:eastAsia="en-US"/>
              </w:rPr>
              <w:t>4. Вентилятор ВДН-9-1500 правый – 1 (одна) шт.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В комплектацию входит: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вентилятор, собранный на постаменте с двигателем и направляющим аппаратом – 1 шт.;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xml:space="preserve">- эксплуатационная документация (паспорта на оборудование входящее в комплект поставки, руководство по монтажу и эксплуатации, комплект чертежей) – 1 </w:t>
            </w:r>
            <w:proofErr w:type="spellStart"/>
            <w:r w:rsidRPr="00D12A1D">
              <w:rPr>
                <w:rFonts w:ascii="Times New Roman" w:eastAsia="Arial Unicode MS" w:hAnsi="Times New Roman"/>
                <w:bCs/>
                <w:kern w:val="2"/>
                <w:lang w:eastAsia="en-US"/>
              </w:rPr>
              <w:t>компл</w:t>
            </w:r>
            <w:proofErr w:type="spellEnd"/>
            <w:r w:rsidRPr="00D12A1D">
              <w:rPr>
                <w:rFonts w:ascii="Times New Roman" w:eastAsia="Arial Unicode MS" w:hAnsi="Times New Roman"/>
                <w:bCs/>
                <w:kern w:val="2"/>
                <w:lang w:eastAsia="en-US"/>
              </w:rPr>
              <w:t>.</w:t>
            </w:r>
          </w:p>
          <w:p w:rsidR="0095284B" w:rsidRPr="00D12A1D" w:rsidRDefault="0095284B" w:rsidP="00B70C78">
            <w:pPr>
              <w:rPr>
                <w:rFonts w:ascii="Times New Roman" w:eastAsia="Arial Unicode MS" w:hAnsi="Times New Roman"/>
                <w:b/>
                <w:bCs/>
                <w:kern w:val="2"/>
                <w:lang w:eastAsia="en-US"/>
              </w:rPr>
            </w:pPr>
            <w:r w:rsidRPr="00D12A1D">
              <w:rPr>
                <w:rFonts w:ascii="Times New Roman" w:eastAsia="Arial Unicode MS" w:hAnsi="Times New Roman"/>
                <w:b/>
                <w:bCs/>
                <w:kern w:val="2"/>
                <w:lang w:eastAsia="en-US"/>
              </w:rPr>
              <w:t>5. Дымосос ДН-11,2-1500 левый – 1 (одна) шт.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В комплектацию входит:</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xml:space="preserve">- дымосос в сборе на раме с двигателем – 1 </w:t>
            </w:r>
            <w:proofErr w:type="spellStart"/>
            <w:proofErr w:type="gramStart"/>
            <w:r w:rsidRPr="00D12A1D">
              <w:rPr>
                <w:rFonts w:ascii="Times New Roman" w:eastAsia="Arial Unicode MS" w:hAnsi="Times New Roman"/>
                <w:bCs/>
                <w:kern w:val="2"/>
                <w:lang w:eastAsia="en-US"/>
              </w:rPr>
              <w:t>шт</w:t>
            </w:r>
            <w:proofErr w:type="spellEnd"/>
            <w:proofErr w:type="gramEnd"/>
            <w:r w:rsidRPr="00D12A1D">
              <w:rPr>
                <w:rFonts w:ascii="Times New Roman" w:eastAsia="Arial Unicode MS" w:hAnsi="Times New Roman"/>
                <w:bCs/>
                <w:kern w:val="2"/>
                <w:lang w:eastAsia="en-US"/>
              </w:rPr>
              <w:t>;</w:t>
            </w:r>
          </w:p>
          <w:p w:rsidR="0095284B" w:rsidRPr="00D12A1D" w:rsidRDefault="0095284B" w:rsidP="00B70C78">
            <w:pPr>
              <w:rPr>
                <w:rFonts w:ascii="Times New Roman" w:eastAsia="Arial Unicode MS" w:hAnsi="Times New Roman"/>
                <w:bCs/>
                <w:kern w:val="2"/>
                <w:lang w:eastAsia="en-US"/>
              </w:rPr>
            </w:pPr>
            <w:r w:rsidRPr="00D12A1D">
              <w:rPr>
                <w:rFonts w:ascii="Times New Roman" w:eastAsia="Arial Unicode MS" w:hAnsi="Times New Roman"/>
                <w:bCs/>
                <w:kern w:val="2"/>
                <w:lang w:eastAsia="en-US"/>
              </w:rPr>
              <w:t xml:space="preserve">- эксплуатационная документация (паспорта на оборудование входящее в комплект поставки, руководство по монтажу и эксплуатации, комплект чертежей)– 1 </w:t>
            </w:r>
            <w:proofErr w:type="spellStart"/>
            <w:r w:rsidRPr="00D12A1D">
              <w:rPr>
                <w:rFonts w:ascii="Times New Roman" w:eastAsia="Arial Unicode MS" w:hAnsi="Times New Roman"/>
                <w:bCs/>
                <w:kern w:val="2"/>
                <w:lang w:eastAsia="en-US"/>
              </w:rPr>
              <w:t>компл</w:t>
            </w:r>
            <w:proofErr w:type="spellEnd"/>
            <w:r w:rsidRPr="00D12A1D">
              <w:rPr>
                <w:rFonts w:ascii="Times New Roman" w:eastAsia="Arial Unicode MS" w:hAnsi="Times New Roman"/>
                <w:bCs/>
                <w:kern w:val="2"/>
                <w:lang w:eastAsia="en-US"/>
              </w:rPr>
              <w:t>.</w:t>
            </w:r>
          </w:p>
          <w:p w:rsidR="0095284B" w:rsidRPr="00D12A1D" w:rsidRDefault="0095284B" w:rsidP="00B70C78">
            <w:pPr>
              <w:rPr>
                <w:rFonts w:ascii="Times New Roman" w:eastAsia="Arial Unicode MS" w:hAnsi="Times New Roman"/>
                <w:b/>
                <w:bCs/>
                <w:kern w:val="2"/>
                <w:lang w:eastAsia="en-US"/>
              </w:rPr>
            </w:pPr>
            <w:r w:rsidRPr="00D12A1D">
              <w:rPr>
                <w:rFonts w:ascii="Times New Roman" w:eastAsia="Arial Unicode MS" w:hAnsi="Times New Roman"/>
                <w:b/>
                <w:bCs/>
                <w:kern w:val="2"/>
                <w:lang w:eastAsia="en-US"/>
              </w:rPr>
              <w:t>6. Транспортные расходы (трал, фура) – 2 шт.</w:t>
            </w:r>
          </w:p>
        </w:tc>
      </w:tr>
      <w:tr w:rsidR="0095284B" w:rsidRPr="0095284B" w:rsidTr="00B70C78">
        <w:tc>
          <w:tcPr>
            <w:tcW w:w="759" w:type="dxa"/>
          </w:tcPr>
          <w:p w:rsidR="0095284B" w:rsidRPr="0095284B" w:rsidRDefault="0095284B" w:rsidP="00B70C78">
            <w:pPr>
              <w:jc w:val="center"/>
              <w:rPr>
                <w:rFonts w:ascii="Times New Roman" w:hAnsi="Times New Roman"/>
              </w:rPr>
            </w:pPr>
            <w:r w:rsidRPr="0095284B">
              <w:rPr>
                <w:rFonts w:ascii="Times New Roman" w:hAnsi="Times New Roman"/>
              </w:rPr>
              <w:t>3.</w:t>
            </w:r>
          </w:p>
        </w:tc>
        <w:tc>
          <w:tcPr>
            <w:tcW w:w="2910" w:type="dxa"/>
          </w:tcPr>
          <w:p w:rsidR="0095284B" w:rsidRPr="0095284B" w:rsidRDefault="0095284B" w:rsidP="00B70C78">
            <w:pPr>
              <w:rPr>
                <w:rFonts w:ascii="Times New Roman" w:hAnsi="Times New Roman"/>
              </w:rPr>
            </w:pPr>
            <w:r w:rsidRPr="0095284B">
              <w:rPr>
                <w:rFonts w:ascii="Times New Roman" w:hAnsi="Times New Roman"/>
              </w:rPr>
              <w:t>Адрес поставки</w:t>
            </w:r>
          </w:p>
        </w:tc>
        <w:tc>
          <w:tcPr>
            <w:tcW w:w="5798" w:type="dxa"/>
          </w:tcPr>
          <w:p w:rsidR="0095284B" w:rsidRPr="0095284B" w:rsidRDefault="0095284B" w:rsidP="00B70C78">
            <w:pPr>
              <w:ind w:left="-69"/>
              <w:jc w:val="both"/>
              <w:rPr>
                <w:rFonts w:ascii="Times New Roman" w:hAnsi="Times New Roman"/>
              </w:rPr>
            </w:pPr>
            <w:proofErr w:type="gramStart"/>
            <w:r w:rsidRPr="0095284B">
              <w:rPr>
                <w:rFonts w:ascii="Times New Roman" w:hAnsi="Times New Roman"/>
              </w:rPr>
              <w:t xml:space="preserve">Ленинградская область, Выборгский район,                       г. Выборг, ул. Куйбышева, д. 23., корп. 1 </w:t>
            </w:r>
            <w:proofErr w:type="gramEnd"/>
          </w:p>
        </w:tc>
      </w:tr>
      <w:tr w:rsidR="0095284B" w:rsidRPr="0095284B" w:rsidTr="00B70C78">
        <w:tc>
          <w:tcPr>
            <w:tcW w:w="759" w:type="dxa"/>
          </w:tcPr>
          <w:p w:rsidR="0095284B" w:rsidRPr="0095284B" w:rsidRDefault="0095284B" w:rsidP="00B70C78">
            <w:pPr>
              <w:jc w:val="center"/>
              <w:rPr>
                <w:rFonts w:ascii="Times New Roman" w:hAnsi="Times New Roman"/>
              </w:rPr>
            </w:pPr>
            <w:r w:rsidRPr="0095284B">
              <w:rPr>
                <w:rFonts w:ascii="Times New Roman" w:hAnsi="Times New Roman"/>
              </w:rPr>
              <w:t>4.</w:t>
            </w:r>
          </w:p>
        </w:tc>
        <w:tc>
          <w:tcPr>
            <w:tcW w:w="2910" w:type="dxa"/>
          </w:tcPr>
          <w:p w:rsidR="0095284B" w:rsidRPr="0095284B" w:rsidRDefault="0095284B" w:rsidP="00B70C78">
            <w:pPr>
              <w:jc w:val="both"/>
              <w:rPr>
                <w:rFonts w:ascii="Times New Roman" w:hAnsi="Times New Roman"/>
              </w:rPr>
            </w:pPr>
            <w:r w:rsidRPr="0095284B">
              <w:rPr>
                <w:rFonts w:ascii="Times New Roman" w:hAnsi="Times New Roman"/>
              </w:rPr>
              <w:t>Срок поставки</w:t>
            </w:r>
          </w:p>
        </w:tc>
        <w:tc>
          <w:tcPr>
            <w:tcW w:w="5798" w:type="dxa"/>
          </w:tcPr>
          <w:p w:rsidR="0095284B" w:rsidRPr="0095284B" w:rsidRDefault="0095284B" w:rsidP="00B70C78">
            <w:pPr>
              <w:jc w:val="both"/>
              <w:rPr>
                <w:rFonts w:ascii="Times New Roman" w:hAnsi="Times New Roman"/>
              </w:rPr>
            </w:pPr>
            <w:r w:rsidRPr="0095284B">
              <w:rPr>
                <w:rFonts w:ascii="Times New Roman" w:hAnsi="Times New Roman"/>
              </w:rPr>
              <w:t>до 01.04.2024 г.</w:t>
            </w:r>
          </w:p>
        </w:tc>
      </w:tr>
      <w:tr w:rsidR="0095284B" w:rsidRPr="0095284B" w:rsidTr="00B70C78">
        <w:tc>
          <w:tcPr>
            <w:tcW w:w="759" w:type="dxa"/>
          </w:tcPr>
          <w:p w:rsidR="0095284B" w:rsidRPr="0095284B" w:rsidRDefault="0095284B" w:rsidP="00B70C78">
            <w:pPr>
              <w:jc w:val="center"/>
              <w:rPr>
                <w:rFonts w:ascii="Times New Roman" w:hAnsi="Times New Roman"/>
              </w:rPr>
            </w:pPr>
            <w:r w:rsidRPr="0095284B">
              <w:rPr>
                <w:rFonts w:ascii="Times New Roman" w:hAnsi="Times New Roman"/>
              </w:rPr>
              <w:t>5.</w:t>
            </w:r>
          </w:p>
        </w:tc>
        <w:tc>
          <w:tcPr>
            <w:tcW w:w="2910" w:type="dxa"/>
          </w:tcPr>
          <w:p w:rsidR="0095284B" w:rsidRPr="0095284B" w:rsidRDefault="0095284B" w:rsidP="00B70C78">
            <w:pPr>
              <w:jc w:val="both"/>
              <w:rPr>
                <w:rFonts w:ascii="Times New Roman" w:hAnsi="Times New Roman"/>
              </w:rPr>
            </w:pPr>
            <w:r w:rsidRPr="0095284B">
              <w:rPr>
                <w:rFonts w:ascii="Times New Roman" w:hAnsi="Times New Roman"/>
              </w:rPr>
              <w:t xml:space="preserve">Максимальная (начальная)  стоимость договора </w:t>
            </w:r>
          </w:p>
        </w:tc>
        <w:tc>
          <w:tcPr>
            <w:tcW w:w="5798" w:type="dxa"/>
          </w:tcPr>
          <w:p w:rsidR="0095284B" w:rsidRPr="0095284B" w:rsidRDefault="0095284B" w:rsidP="00B70C78">
            <w:pPr>
              <w:jc w:val="both"/>
              <w:rPr>
                <w:rFonts w:ascii="Times New Roman" w:hAnsi="Times New Roman"/>
              </w:rPr>
            </w:pPr>
            <w:r w:rsidRPr="0095284B">
              <w:rPr>
                <w:rFonts w:ascii="Times New Roman" w:hAnsi="Times New Roman"/>
                <w:b/>
              </w:rPr>
              <w:t xml:space="preserve">11 688 000,00 </w:t>
            </w:r>
            <w:r w:rsidRPr="0095284B">
              <w:rPr>
                <w:rFonts w:ascii="Times New Roman" w:hAnsi="Times New Roman"/>
              </w:rPr>
              <w:t>руб. (одиннадцать миллионов шестьсот восемьдесят восемь тысяч рублей 00 копейки), включая НДС 20%.</w:t>
            </w:r>
          </w:p>
        </w:tc>
      </w:tr>
      <w:tr w:rsidR="0095284B" w:rsidRPr="0095284B" w:rsidTr="00B70C78">
        <w:tc>
          <w:tcPr>
            <w:tcW w:w="759" w:type="dxa"/>
          </w:tcPr>
          <w:p w:rsidR="0095284B" w:rsidRPr="0095284B" w:rsidRDefault="0095284B" w:rsidP="00B70C78">
            <w:pPr>
              <w:jc w:val="center"/>
              <w:rPr>
                <w:rFonts w:ascii="Times New Roman" w:hAnsi="Times New Roman"/>
              </w:rPr>
            </w:pPr>
            <w:r w:rsidRPr="0095284B">
              <w:rPr>
                <w:rFonts w:ascii="Times New Roman" w:hAnsi="Times New Roman"/>
              </w:rPr>
              <w:t>6.</w:t>
            </w:r>
          </w:p>
        </w:tc>
        <w:tc>
          <w:tcPr>
            <w:tcW w:w="2910" w:type="dxa"/>
          </w:tcPr>
          <w:p w:rsidR="0095284B" w:rsidRPr="0095284B" w:rsidRDefault="0095284B" w:rsidP="00B70C78">
            <w:pPr>
              <w:jc w:val="both"/>
              <w:rPr>
                <w:rFonts w:ascii="Times New Roman" w:hAnsi="Times New Roman"/>
              </w:rPr>
            </w:pPr>
            <w:r w:rsidRPr="0095284B">
              <w:rPr>
                <w:rFonts w:ascii="Times New Roman" w:hAnsi="Times New Roman"/>
              </w:rPr>
              <w:t>Порядок и условия оплаты</w:t>
            </w:r>
          </w:p>
        </w:tc>
        <w:tc>
          <w:tcPr>
            <w:tcW w:w="5798" w:type="dxa"/>
          </w:tcPr>
          <w:p w:rsidR="0095284B" w:rsidRPr="0095284B" w:rsidRDefault="0095284B" w:rsidP="00B70C78">
            <w:pPr>
              <w:jc w:val="both"/>
              <w:rPr>
                <w:rFonts w:ascii="Times New Roman" w:hAnsi="Times New Roman"/>
              </w:rPr>
            </w:pPr>
            <w:r w:rsidRPr="0095284B">
              <w:rPr>
                <w:rFonts w:ascii="Times New Roman" w:hAnsi="Times New Roman"/>
              </w:rPr>
              <w:t xml:space="preserve">В течение 5 рабочих дней </w:t>
            </w:r>
            <w:proofErr w:type="gramStart"/>
            <w:r w:rsidRPr="0095284B">
              <w:rPr>
                <w:rFonts w:ascii="Times New Roman" w:hAnsi="Times New Roman"/>
              </w:rPr>
              <w:t>с даты подписания</w:t>
            </w:r>
            <w:proofErr w:type="gramEnd"/>
            <w:r w:rsidRPr="0095284B">
              <w:rPr>
                <w:rFonts w:ascii="Times New Roman" w:hAnsi="Times New Roman"/>
              </w:rPr>
              <w:t xml:space="preserve"> договора Заказчик перечисляет Исполнителю аванс в размере 30% от стоимости договора. Окончательный расчет составляет 70% от стоимости договора и производится в течение 5 рабочих дней </w:t>
            </w:r>
            <w:proofErr w:type="gramStart"/>
            <w:r w:rsidRPr="0095284B">
              <w:rPr>
                <w:rFonts w:ascii="Times New Roman" w:hAnsi="Times New Roman"/>
              </w:rPr>
              <w:t>с даты подписания</w:t>
            </w:r>
            <w:proofErr w:type="gramEnd"/>
            <w:r w:rsidRPr="0095284B">
              <w:rPr>
                <w:rFonts w:ascii="Times New Roman" w:hAnsi="Times New Roman"/>
              </w:rPr>
              <w:t xml:space="preserve"> товарных накладных/УПД, после приемки по месту поставленного оборудования.</w:t>
            </w:r>
          </w:p>
        </w:tc>
      </w:tr>
      <w:tr w:rsidR="0095284B" w:rsidRPr="0095284B" w:rsidTr="00B70C78">
        <w:tblPrEx>
          <w:tblLook w:val="00A0" w:firstRow="1" w:lastRow="0" w:firstColumn="1" w:lastColumn="0" w:noHBand="0" w:noVBand="0"/>
        </w:tblPrEx>
        <w:tc>
          <w:tcPr>
            <w:tcW w:w="759" w:type="dxa"/>
            <w:tcBorders>
              <w:top w:val="single" w:sz="4" w:space="0" w:color="auto"/>
              <w:left w:val="single" w:sz="4" w:space="0" w:color="auto"/>
              <w:bottom w:val="single" w:sz="4" w:space="0" w:color="auto"/>
              <w:right w:val="single" w:sz="4" w:space="0" w:color="auto"/>
            </w:tcBorders>
            <w:hideMark/>
          </w:tcPr>
          <w:p w:rsidR="0095284B" w:rsidRPr="0095284B" w:rsidRDefault="0095284B" w:rsidP="00B70C78">
            <w:pPr>
              <w:ind w:right="153"/>
              <w:jc w:val="center"/>
              <w:rPr>
                <w:rFonts w:ascii="Times New Roman" w:hAnsi="Times New Roman"/>
                <w:bCs/>
                <w:lang w:eastAsia="en-US"/>
              </w:rPr>
            </w:pPr>
            <w:r w:rsidRPr="0095284B">
              <w:rPr>
                <w:rFonts w:ascii="Times New Roman" w:hAnsi="Times New Roman"/>
                <w:bCs/>
                <w:lang w:eastAsia="en-US"/>
              </w:rPr>
              <w:t>7.</w:t>
            </w:r>
          </w:p>
        </w:tc>
        <w:tc>
          <w:tcPr>
            <w:tcW w:w="2910" w:type="dxa"/>
            <w:tcBorders>
              <w:top w:val="single" w:sz="4" w:space="0" w:color="auto"/>
              <w:left w:val="single" w:sz="4" w:space="0" w:color="auto"/>
              <w:bottom w:val="single" w:sz="4" w:space="0" w:color="auto"/>
              <w:right w:val="single" w:sz="4" w:space="0" w:color="auto"/>
            </w:tcBorders>
          </w:tcPr>
          <w:p w:rsidR="0095284B" w:rsidRPr="0095284B" w:rsidRDefault="0095284B" w:rsidP="00B70C78">
            <w:pPr>
              <w:ind w:right="153"/>
              <w:rPr>
                <w:rFonts w:ascii="Times New Roman" w:hAnsi="Times New Roman"/>
                <w:lang w:eastAsia="en-US"/>
              </w:rPr>
            </w:pPr>
            <w:r w:rsidRPr="0095284B">
              <w:rPr>
                <w:rFonts w:ascii="Times New Roman" w:hAnsi="Times New Roman"/>
                <w:lang w:eastAsia="en-US"/>
              </w:rPr>
              <w:t xml:space="preserve">Требования к качеству, безопасности, </w:t>
            </w:r>
          </w:p>
          <w:p w:rsidR="0095284B" w:rsidRPr="0095284B" w:rsidRDefault="0095284B" w:rsidP="00B70C78">
            <w:pPr>
              <w:ind w:right="153"/>
              <w:rPr>
                <w:rFonts w:ascii="Times New Roman" w:hAnsi="Times New Roman"/>
                <w:b/>
                <w:bCs/>
                <w:lang w:eastAsia="en-US"/>
              </w:rPr>
            </w:pPr>
            <w:r w:rsidRPr="0095284B">
              <w:rPr>
                <w:rFonts w:ascii="Times New Roman" w:hAnsi="Times New Roman"/>
                <w:lang w:eastAsia="en-US"/>
              </w:rPr>
              <w:t>документации</w:t>
            </w:r>
          </w:p>
        </w:tc>
        <w:tc>
          <w:tcPr>
            <w:tcW w:w="5798" w:type="dxa"/>
            <w:tcBorders>
              <w:top w:val="single" w:sz="4" w:space="0" w:color="auto"/>
              <w:left w:val="single" w:sz="4" w:space="0" w:color="auto"/>
              <w:bottom w:val="single" w:sz="4" w:space="0" w:color="auto"/>
              <w:right w:val="single" w:sz="4" w:space="0" w:color="auto"/>
            </w:tcBorders>
            <w:hideMark/>
          </w:tcPr>
          <w:p w:rsidR="0095284B" w:rsidRPr="0095284B" w:rsidRDefault="0095284B" w:rsidP="00B70C78">
            <w:pPr>
              <w:ind w:right="153"/>
              <w:rPr>
                <w:rFonts w:ascii="Times New Roman" w:hAnsi="Times New Roman"/>
                <w:lang w:eastAsia="en-US"/>
              </w:rPr>
            </w:pPr>
            <w:r w:rsidRPr="0095284B">
              <w:rPr>
                <w:rFonts w:ascii="Times New Roman" w:hAnsi="Times New Roman"/>
                <w:lang w:eastAsia="en-US"/>
              </w:rPr>
              <w:t>Паспорта на оборудование,  сертификаты соответствия (декларации соответствия).</w:t>
            </w:r>
          </w:p>
          <w:p w:rsidR="0095284B" w:rsidRPr="0095284B" w:rsidRDefault="0095284B" w:rsidP="00B70C78">
            <w:pPr>
              <w:ind w:right="153"/>
              <w:rPr>
                <w:rFonts w:ascii="Times New Roman" w:hAnsi="Times New Roman"/>
                <w:b/>
                <w:bCs/>
                <w:lang w:eastAsia="en-US"/>
              </w:rPr>
            </w:pPr>
            <w:r w:rsidRPr="0095284B">
              <w:rPr>
                <w:rFonts w:ascii="Times New Roman" w:hAnsi="Times New Roman"/>
                <w:lang w:eastAsia="en-US"/>
              </w:rPr>
              <w:t>Дата изготовления котла должна быть 2024 года, с подтверждающими документами от завода изготовителя.</w:t>
            </w:r>
          </w:p>
        </w:tc>
      </w:tr>
      <w:tr w:rsidR="0095284B" w:rsidRPr="0095284B" w:rsidTr="00B70C78">
        <w:tblPrEx>
          <w:tblLook w:val="00A0" w:firstRow="1" w:lastRow="0" w:firstColumn="1" w:lastColumn="0" w:noHBand="0" w:noVBand="0"/>
        </w:tblPrEx>
        <w:tc>
          <w:tcPr>
            <w:tcW w:w="759" w:type="dxa"/>
            <w:tcBorders>
              <w:top w:val="single" w:sz="4" w:space="0" w:color="auto"/>
              <w:left w:val="single" w:sz="4" w:space="0" w:color="auto"/>
              <w:bottom w:val="single" w:sz="4" w:space="0" w:color="auto"/>
              <w:right w:val="single" w:sz="4" w:space="0" w:color="auto"/>
            </w:tcBorders>
            <w:hideMark/>
          </w:tcPr>
          <w:p w:rsidR="0095284B" w:rsidRPr="0095284B" w:rsidRDefault="0095284B" w:rsidP="00B70C78">
            <w:pPr>
              <w:ind w:right="153"/>
              <w:jc w:val="center"/>
              <w:rPr>
                <w:rFonts w:ascii="Times New Roman" w:hAnsi="Times New Roman"/>
                <w:bCs/>
                <w:lang w:eastAsia="en-US"/>
              </w:rPr>
            </w:pPr>
            <w:r w:rsidRPr="0095284B">
              <w:rPr>
                <w:rFonts w:ascii="Times New Roman" w:hAnsi="Times New Roman"/>
                <w:bCs/>
                <w:lang w:eastAsia="en-US"/>
              </w:rPr>
              <w:t>8.</w:t>
            </w:r>
          </w:p>
        </w:tc>
        <w:tc>
          <w:tcPr>
            <w:tcW w:w="2910" w:type="dxa"/>
            <w:tcBorders>
              <w:top w:val="single" w:sz="4" w:space="0" w:color="auto"/>
              <w:left w:val="single" w:sz="4" w:space="0" w:color="auto"/>
              <w:bottom w:val="single" w:sz="4" w:space="0" w:color="auto"/>
              <w:right w:val="single" w:sz="4" w:space="0" w:color="auto"/>
            </w:tcBorders>
          </w:tcPr>
          <w:p w:rsidR="0095284B" w:rsidRPr="0095284B" w:rsidRDefault="0095284B" w:rsidP="00B70C78">
            <w:pPr>
              <w:ind w:right="153"/>
              <w:rPr>
                <w:rFonts w:ascii="Times New Roman" w:hAnsi="Times New Roman"/>
                <w:b/>
                <w:bCs/>
                <w:lang w:eastAsia="en-US"/>
              </w:rPr>
            </w:pPr>
            <w:r w:rsidRPr="0095284B">
              <w:rPr>
                <w:rFonts w:ascii="Times New Roman" w:hAnsi="Times New Roman"/>
                <w:lang w:eastAsia="en-US"/>
              </w:rPr>
              <w:t>Основные требования</w:t>
            </w:r>
          </w:p>
        </w:tc>
        <w:tc>
          <w:tcPr>
            <w:tcW w:w="5798" w:type="dxa"/>
            <w:tcBorders>
              <w:top w:val="single" w:sz="4" w:space="0" w:color="auto"/>
              <w:left w:val="single" w:sz="4" w:space="0" w:color="auto"/>
              <w:bottom w:val="single" w:sz="4" w:space="0" w:color="auto"/>
              <w:right w:val="single" w:sz="4" w:space="0" w:color="auto"/>
            </w:tcBorders>
            <w:hideMark/>
          </w:tcPr>
          <w:p w:rsidR="0095284B" w:rsidRPr="0095284B" w:rsidRDefault="0095284B" w:rsidP="00B70C78">
            <w:pPr>
              <w:ind w:right="153"/>
              <w:rPr>
                <w:rFonts w:ascii="Times New Roman" w:hAnsi="Times New Roman"/>
                <w:lang w:eastAsia="en-US"/>
              </w:rPr>
            </w:pPr>
            <w:r w:rsidRPr="0095284B">
              <w:rPr>
                <w:rFonts w:ascii="Times New Roman" w:hAnsi="Times New Roman"/>
                <w:lang w:eastAsia="en-US"/>
              </w:rPr>
              <w:t xml:space="preserve">Оборудование, в части </w:t>
            </w:r>
            <w:proofErr w:type="spellStart"/>
            <w:r w:rsidRPr="0095284B">
              <w:rPr>
                <w:rFonts w:ascii="Times New Roman" w:hAnsi="Times New Roman"/>
                <w:lang w:eastAsia="en-US"/>
              </w:rPr>
              <w:t>касаемого</w:t>
            </w:r>
            <w:proofErr w:type="spellEnd"/>
            <w:r w:rsidRPr="0095284B">
              <w:rPr>
                <w:rFonts w:ascii="Times New Roman" w:hAnsi="Times New Roman"/>
                <w:lang w:eastAsia="en-US"/>
              </w:rPr>
              <w:t>, должно соответствовать требованиям:</w:t>
            </w:r>
          </w:p>
          <w:p w:rsidR="0095284B" w:rsidRPr="0095284B" w:rsidRDefault="0095284B" w:rsidP="00B70C78">
            <w:pPr>
              <w:ind w:right="153"/>
              <w:rPr>
                <w:rFonts w:ascii="Times New Roman" w:hAnsi="Times New Roman"/>
                <w:lang w:eastAsia="en-US"/>
              </w:rPr>
            </w:pPr>
            <w:r w:rsidRPr="0095284B">
              <w:rPr>
                <w:rFonts w:ascii="Times New Roman" w:hAnsi="Times New Roman"/>
                <w:lang w:eastAsia="en-US"/>
              </w:rPr>
              <w:t>1.</w:t>
            </w:r>
            <w:r w:rsidRPr="0095284B">
              <w:rPr>
                <w:rFonts w:ascii="Times New Roman" w:hAnsi="Times New Roman"/>
              </w:rPr>
              <w:t xml:space="preserve"> </w:t>
            </w:r>
            <w:r w:rsidRPr="0095284B">
              <w:rPr>
                <w:rFonts w:ascii="Times New Roman" w:hAnsi="Times New Roman"/>
                <w:lang w:eastAsia="en-US"/>
              </w:rPr>
              <w:t>СП 89.13330.2016 «Котельные установки»;</w:t>
            </w:r>
          </w:p>
          <w:p w:rsidR="0095284B" w:rsidRPr="0095284B" w:rsidRDefault="0095284B" w:rsidP="00B70C78">
            <w:pPr>
              <w:ind w:right="153"/>
              <w:rPr>
                <w:rFonts w:ascii="Times New Roman" w:hAnsi="Times New Roman"/>
                <w:lang w:eastAsia="en-US"/>
              </w:rPr>
            </w:pPr>
            <w:r w:rsidRPr="0095284B">
              <w:rPr>
                <w:rFonts w:ascii="Times New Roman" w:hAnsi="Times New Roman"/>
                <w:lang w:eastAsia="en-US"/>
              </w:rPr>
              <w:t>2. Федеральным нормам и правилам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Федеральной службы по экологическому, технологическому и атомному надзору от 15.12.2020 г. № 536;</w:t>
            </w:r>
          </w:p>
          <w:p w:rsidR="0095284B" w:rsidRPr="0095284B" w:rsidRDefault="0095284B" w:rsidP="00B70C78">
            <w:pPr>
              <w:ind w:right="153"/>
              <w:rPr>
                <w:rFonts w:ascii="Times New Roman" w:hAnsi="Times New Roman"/>
                <w:lang w:eastAsia="en-US"/>
              </w:rPr>
            </w:pPr>
            <w:r w:rsidRPr="0095284B">
              <w:rPr>
                <w:rFonts w:ascii="Times New Roman" w:hAnsi="Times New Roman"/>
                <w:bCs/>
                <w:lang w:eastAsia="en-US"/>
              </w:rPr>
              <w:t>3.</w:t>
            </w:r>
            <w:r w:rsidRPr="0095284B">
              <w:rPr>
                <w:rFonts w:ascii="Times New Roman" w:hAnsi="Times New Roman"/>
                <w:b/>
                <w:bCs/>
                <w:lang w:eastAsia="en-US"/>
              </w:rPr>
              <w:t xml:space="preserve"> </w:t>
            </w:r>
            <w:r w:rsidRPr="0095284B">
              <w:rPr>
                <w:rFonts w:ascii="Times New Roman" w:hAnsi="Times New Roman"/>
                <w:lang w:eastAsia="en-US"/>
              </w:rPr>
              <w:t xml:space="preserve">Техническому регламенту Таможенного союза  </w:t>
            </w:r>
            <w:proofErr w:type="gramStart"/>
            <w:r w:rsidRPr="0095284B">
              <w:rPr>
                <w:rFonts w:ascii="Times New Roman" w:hAnsi="Times New Roman"/>
                <w:lang w:eastAsia="en-US"/>
              </w:rPr>
              <w:t>ТР</w:t>
            </w:r>
            <w:proofErr w:type="gramEnd"/>
            <w:r w:rsidRPr="0095284B">
              <w:rPr>
                <w:rFonts w:ascii="Times New Roman" w:hAnsi="Times New Roman"/>
                <w:lang w:eastAsia="en-US"/>
              </w:rPr>
              <w:t xml:space="preserve"> ТС 016/2011 и сертифицировано по схеме сертификации 1С;</w:t>
            </w:r>
          </w:p>
          <w:p w:rsidR="0095284B" w:rsidRPr="0095284B" w:rsidRDefault="0095284B" w:rsidP="00B70C78">
            <w:pPr>
              <w:ind w:right="153"/>
              <w:rPr>
                <w:rFonts w:ascii="Times New Roman" w:hAnsi="Times New Roman"/>
                <w:lang w:eastAsia="en-US"/>
              </w:rPr>
            </w:pPr>
            <w:r w:rsidRPr="0095284B">
              <w:rPr>
                <w:rFonts w:ascii="Times New Roman" w:hAnsi="Times New Roman"/>
                <w:lang w:eastAsia="en-US"/>
              </w:rPr>
              <w:t xml:space="preserve">4. Техническому регламенту Таможенного союза  </w:t>
            </w:r>
            <w:proofErr w:type="gramStart"/>
            <w:r w:rsidRPr="0095284B">
              <w:rPr>
                <w:rFonts w:ascii="Times New Roman" w:hAnsi="Times New Roman"/>
                <w:lang w:eastAsia="en-US"/>
              </w:rPr>
              <w:t>ТР</w:t>
            </w:r>
            <w:proofErr w:type="gramEnd"/>
            <w:r w:rsidRPr="0095284B">
              <w:rPr>
                <w:rFonts w:ascii="Times New Roman" w:hAnsi="Times New Roman"/>
                <w:lang w:eastAsia="en-US"/>
              </w:rPr>
              <w:t xml:space="preserve"> ТС 010/2011 и иметь декларацию, задекларированную по схеме 5Д.</w:t>
            </w:r>
          </w:p>
          <w:p w:rsidR="0095284B" w:rsidRPr="0095284B" w:rsidRDefault="0095284B" w:rsidP="00B70C78">
            <w:pPr>
              <w:ind w:right="153"/>
              <w:rPr>
                <w:rFonts w:ascii="Times New Roman" w:hAnsi="Times New Roman"/>
                <w:b/>
                <w:bCs/>
                <w:lang w:eastAsia="en-US"/>
              </w:rPr>
            </w:pPr>
            <w:r w:rsidRPr="0095284B">
              <w:rPr>
                <w:rFonts w:ascii="Times New Roman" w:hAnsi="Times New Roman"/>
                <w:lang w:eastAsia="en-US"/>
              </w:rPr>
              <w:t xml:space="preserve">5. Техническому регламенту Таможенного союза  </w:t>
            </w:r>
            <w:proofErr w:type="gramStart"/>
            <w:r w:rsidRPr="0095284B">
              <w:rPr>
                <w:rFonts w:ascii="Times New Roman" w:hAnsi="Times New Roman"/>
                <w:lang w:eastAsia="en-US"/>
              </w:rPr>
              <w:t>ТР</w:t>
            </w:r>
            <w:proofErr w:type="gramEnd"/>
            <w:r w:rsidRPr="0095284B">
              <w:rPr>
                <w:rFonts w:ascii="Times New Roman" w:hAnsi="Times New Roman"/>
                <w:lang w:eastAsia="en-US"/>
              </w:rPr>
              <w:t xml:space="preserve"> ТС 032/2013 и сертифицировано по схеме сертификации 1С.</w:t>
            </w:r>
          </w:p>
        </w:tc>
      </w:tr>
      <w:tr w:rsidR="0095284B" w:rsidRPr="0095284B" w:rsidTr="00B70C78">
        <w:tblPrEx>
          <w:tblLook w:val="00A0" w:firstRow="1" w:lastRow="0" w:firstColumn="1" w:lastColumn="0" w:noHBand="0" w:noVBand="0"/>
        </w:tblPrEx>
        <w:tc>
          <w:tcPr>
            <w:tcW w:w="759" w:type="dxa"/>
            <w:tcBorders>
              <w:top w:val="single" w:sz="4" w:space="0" w:color="auto"/>
              <w:left w:val="single" w:sz="4" w:space="0" w:color="auto"/>
              <w:bottom w:val="single" w:sz="4" w:space="0" w:color="auto"/>
              <w:right w:val="single" w:sz="4" w:space="0" w:color="auto"/>
            </w:tcBorders>
            <w:vAlign w:val="center"/>
            <w:hideMark/>
          </w:tcPr>
          <w:p w:rsidR="0095284B" w:rsidRPr="0095284B" w:rsidRDefault="0095284B" w:rsidP="00B70C78">
            <w:pPr>
              <w:ind w:right="153"/>
              <w:jc w:val="center"/>
              <w:rPr>
                <w:rFonts w:ascii="Times New Roman" w:hAnsi="Times New Roman"/>
                <w:lang w:eastAsia="en-US"/>
              </w:rPr>
            </w:pPr>
            <w:r w:rsidRPr="0095284B">
              <w:rPr>
                <w:rFonts w:ascii="Times New Roman" w:hAnsi="Times New Roman"/>
                <w:lang w:eastAsia="en-US"/>
              </w:rPr>
              <w:t xml:space="preserve">  9.</w:t>
            </w:r>
          </w:p>
          <w:p w:rsidR="0095284B" w:rsidRPr="0095284B" w:rsidRDefault="0095284B" w:rsidP="00B70C78">
            <w:pPr>
              <w:ind w:right="153"/>
              <w:jc w:val="center"/>
              <w:rPr>
                <w:rFonts w:ascii="Times New Roman" w:hAnsi="Times New Roman"/>
                <w:lang w:eastAsia="en-US"/>
              </w:rPr>
            </w:pPr>
          </w:p>
        </w:tc>
        <w:tc>
          <w:tcPr>
            <w:tcW w:w="2910" w:type="dxa"/>
            <w:tcBorders>
              <w:top w:val="single" w:sz="4" w:space="0" w:color="auto"/>
              <w:left w:val="single" w:sz="4" w:space="0" w:color="auto"/>
              <w:bottom w:val="single" w:sz="4" w:space="0" w:color="auto"/>
              <w:right w:val="single" w:sz="4" w:space="0" w:color="auto"/>
            </w:tcBorders>
          </w:tcPr>
          <w:p w:rsidR="0095284B" w:rsidRPr="0095284B" w:rsidRDefault="0095284B" w:rsidP="00B70C78">
            <w:pPr>
              <w:ind w:right="153"/>
              <w:rPr>
                <w:rFonts w:ascii="Times New Roman" w:hAnsi="Times New Roman"/>
                <w:lang w:eastAsia="en-US"/>
              </w:rPr>
            </w:pPr>
            <w:r w:rsidRPr="0095284B">
              <w:rPr>
                <w:rFonts w:ascii="Times New Roman" w:hAnsi="Times New Roman"/>
                <w:lang w:eastAsia="en-US"/>
              </w:rPr>
              <w:t>Гарантийные обязательства</w:t>
            </w:r>
          </w:p>
        </w:tc>
        <w:tc>
          <w:tcPr>
            <w:tcW w:w="5798" w:type="dxa"/>
            <w:tcBorders>
              <w:top w:val="single" w:sz="4" w:space="0" w:color="auto"/>
              <w:left w:val="single" w:sz="4" w:space="0" w:color="auto"/>
              <w:bottom w:val="single" w:sz="4" w:space="0" w:color="auto"/>
              <w:right w:val="single" w:sz="4" w:space="0" w:color="auto"/>
            </w:tcBorders>
            <w:hideMark/>
          </w:tcPr>
          <w:p w:rsidR="0095284B" w:rsidRPr="0095284B" w:rsidRDefault="0095284B" w:rsidP="00B70C78">
            <w:pPr>
              <w:ind w:right="153"/>
              <w:rPr>
                <w:rFonts w:ascii="Times New Roman" w:hAnsi="Times New Roman"/>
                <w:lang w:eastAsia="en-US"/>
              </w:rPr>
            </w:pPr>
            <w:r w:rsidRPr="0095284B">
              <w:rPr>
                <w:rFonts w:ascii="Times New Roman" w:hAnsi="Times New Roman"/>
                <w:lang w:eastAsia="en-US"/>
              </w:rPr>
              <w:t xml:space="preserve">не менее 24 месяцев </w:t>
            </w:r>
            <w:proofErr w:type="gramStart"/>
            <w:r w:rsidRPr="0095284B">
              <w:rPr>
                <w:rFonts w:ascii="Times New Roman" w:hAnsi="Times New Roman"/>
                <w:lang w:eastAsia="en-US"/>
              </w:rPr>
              <w:t>с даты установки</w:t>
            </w:r>
            <w:proofErr w:type="gramEnd"/>
            <w:r w:rsidRPr="0095284B">
              <w:rPr>
                <w:rFonts w:ascii="Times New Roman" w:hAnsi="Times New Roman"/>
                <w:lang w:eastAsia="en-US"/>
              </w:rPr>
              <w:t>.</w:t>
            </w:r>
          </w:p>
          <w:p w:rsidR="0095284B" w:rsidRPr="0095284B" w:rsidRDefault="0095284B" w:rsidP="00B70C78">
            <w:pPr>
              <w:ind w:right="153"/>
              <w:rPr>
                <w:rFonts w:ascii="Times New Roman" w:hAnsi="Times New Roman"/>
                <w:lang w:eastAsia="en-US"/>
              </w:rPr>
            </w:pPr>
          </w:p>
        </w:tc>
      </w:tr>
      <w:tr w:rsidR="0095284B" w:rsidRPr="0095284B" w:rsidTr="00B70C78">
        <w:tblPrEx>
          <w:tblLook w:val="00A0" w:firstRow="1" w:lastRow="0" w:firstColumn="1" w:lastColumn="0" w:noHBand="0" w:noVBand="0"/>
        </w:tblPrEx>
        <w:tc>
          <w:tcPr>
            <w:tcW w:w="759" w:type="dxa"/>
            <w:tcBorders>
              <w:top w:val="single" w:sz="4" w:space="0" w:color="auto"/>
              <w:left w:val="single" w:sz="4" w:space="0" w:color="auto"/>
              <w:bottom w:val="single" w:sz="4" w:space="0" w:color="auto"/>
              <w:right w:val="single" w:sz="4" w:space="0" w:color="auto"/>
            </w:tcBorders>
            <w:hideMark/>
          </w:tcPr>
          <w:p w:rsidR="0095284B" w:rsidRPr="0095284B" w:rsidRDefault="0095284B" w:rsidP="00B70C78">
            <w:pPr>
              <w:ind w:right="153"/>
              <w:jc w:val="center"/>
              <w:rPr>
                <w:rFonts w:ascii="Times New Roman" w:hAnsi="Times New Roman"/>
                <w:lang w:eastAsia="en-US"/>
              </w:rPr>
            </w:pPr>
            <w:r w:rsidRPr="0095284B">
              <w:rPr>
                <w:rFonts w:ascii="Times New Roman" w:hAnsi="Times New Roman"/>
                <w:lang w:eastAsia="en-US"/>
              </w:rPr>
              <w:t>10.</w:t>
            </w:r>
          </w:p>
          <w:p w:rsidR="0095284B" w:rsidRPr="0095284B" w:rsidRDefault="0095284B" w:rsidP="00B70C78">
            <w:pPr>
              <w:ind w:right="153"/>
              <w:jc w:val="center"/>
              <w:rPr>
                <w:rFonts w:ascii="Times New Roman" w:hAnsi="Times New Roman"/>
                <w:lang w:eastAsia="en-US"/>
              </w:rPr>
            </w:pPr>
          </w:p>
        </w:tc>
        <w:tc>
          <w:tcPr>
            <w:tcW w:w="2910" w:type="dxa"/>
            <w:tcBorders>
              <w:top w:val="single" w:sz="4" w:space="0" w:color="auto"/>
              <w:left w:val="single" w:sz="4" w:space="0" w:color="auto"/>
              <w:bottom w:val="single" w:sz="4" w:space="0" w:color="auto"/>
              <w:right w:val="single" w:sz="4" w:space="0" w:color="auto"/>
            </w:tcBorders>
          </w:tcPr>
          <w:p w:rsidR="0095284B" w:rsidRPr="0095284B" w:rsidRDefault="0095284B" w:rsidP="00B70C78">
            <w:pPr>
              <w:ind w:right="153"/>
              <w:rPr>
                <w:rFonts w:ascii="Times New Roman" w:hAnsi="Times New Roman"/>
                <w:lang w:eastAsia="en-US"/>
              </w:rPr>
            </w:pPr>
            <w:r w:rsidRPr="0095284B">
              <w:rPr>
                <w:rFonts w:ascii="Times New Roman" w:hAnsi="Times New Roman"/>
                <w:lang w:eastAsia="en-US"/>
              </w:rPr>
              <w:t>срок эксплуатации</w:t>
            </w:r>
          </w:p>
        </w:tc>
        <w:tc>
          <w:tcPr>
            <w:tcW w:w="5798" w:type="dxa"/>
            <w:tcBorders>
              <w:top w:val="single" w:sz="4" w:space="0" w:color="auto"/>
              <w:left w:val="single" w:sz="4" w:space="0" w:color="auto"/>
              <w:bottom w:val="single" w:sz="4" w:space="0" w:color="auto"/>
              <w:right w:val="single" w:sz="4" w:space="0" w:color="auto"/>
            </w:tcBorders>
            <w:hideMark/>
          </w:tcPr>
          <w:p w:rsidR="0095284B" w:rsidRPr="0095284B" w:rsidRDefault="0095284B" w:rsidP="00B70C78">
            <w:pPr>
              <w:ind w:right="153"/>
              <w:rPr>
                <w:rFonts w:ascii="Times New Roman" w:hAnsi="Times New Roman"/>
                <w:lang w:eastAsia="en-US"/>
              </w:rPr>
            </w:pPr>
            <w:r w:rsidRPr="0095284B">
              <w:rPr>
                <w:rFonts w:ascii="Times New Roman" w:hAnsi="Times New Roman"/>
                <w:lang w:eastAsia="en-US"/>
              </w:rPr>
              <w:t>не менее 20 лет (с отражением срока в паспортах на котлы)</w:t>
            </w:r>
          </w:p>
        </w:tc>
      </w:tr>
    </w:tbl>
    <w:p w:rsidR="00AB2799" w:rsidRPr="0095284B" w:rsidRDefault="00AB2799" w:rsidP="00AB2799">
      <w:pPr>
        <w:jc w:val="center"/>
        <w:rPr>
          <w:rFonts w:ascii="Times New Roman" w:hAnsi="Times New Roman"/>
        </w:rPr>
      </w:pPr>
    </w:p>
    <w:p w:rsidR="004D0ACB" w:rsidRPr="00AB2799" w:rsidRDefault="004D0ACB" w:rsidP="004D0ACB">
      <w:pPr>
        <w:spacing w:after="0"/>
        <w:rPr>
          <w:rFonts w:ascii="Times New Roman" w:hAnsi="Times New Roman"/>
          <w:b/>
        </w:rPr>
      </w:pPr>
      <w:r w:rsidRPr="00AB2799">
        <w:rPr>
          <w:rFonts w:ascii="Times New Roman" w:hAnsi="Times New Roman"/>
          <w:b/>
        </w:rPr>
        <w:t>Генеральный директор</w:t>
      </w:r>
    </w:p>
    <w:p w:rsidR="004D0ACB" w:rsidRPr="00AB2799" w:rsidRDefault="004D0ACB" w:rsidP="004D0ACB">
      <w:pPr>
        <w:spacing w:after="0"/>
        <w:rPr>
          <w:rFonts w:ascii="Times New Roman" w:hAnsi="Times New Roman"/>
          <w:b/>
        </w:rPr>
      </w:pPr>
      <w:r w:rsidRPr="00AB2799">
        <w:rPr>
          <w:rFonts w:ascii="Times New Roman" w:hAnsi="Times New Roman"/>
          <w:b/>
        </w:rPr>
        <w:t>АО «</w:t>
      </w:r>
      <w:proofErr w:type="spellStart"/>
      <w:r w:rsidRPr="00AB2799">
        <w:rPr>
          <w:rFonts w:ascii="Times New Roman" w:hAnsi="Times New Roman"/>
          <w:b/>
        </w:rPr>
        <w:t>Выборгтеплоэнерго</w:t>
      </w:r>
      <w:proofErr w:type="spellEnd"/>
      <w:r w:rsidRPr="00AB2799">
        <w:rPr>
          <w:rFonts w:ascii="Times New Roman" w:hAnsi="Times New Roman"/>
          <w:b/>
        </w:rPr>
        <w:t>»</w:t>
      </w:r>
    </w:p>
    <w:p w:rsidR="00194AA3" w:rsidRPr="00AB2799" w:rsidRDefault="00194AA3" w:rsidP="004D0ACB">
      <w:pPr>
        <w:spacing w:after="0"/>
        <w:rPr>
          <w:rFonts w:ascii="Times New Roman" w:hAnsi="Times New Roman"/>
          <w:b/>
        </w:rPr>
      </w:pP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4"/>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4B9" w:rsidRDefault="00BD34B9" w:rsidP="00B41620">
      <w:pPr>
        <w:spacing w:after="0" w:line="240" w:lineRule="auto"/>
      </w:pPr>
      <w:r>
        <w:separator/>
      </w:r>
    </w:p>
  </w:endnote>
  <w:endnote w:type="continuationSeparator" w:id="0">
    <w:p w:rsidR="00BD34B9" w:rsidRDefault="00BD34B9"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4B9" w:rsidRDefault="00BD34B9">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4B9" w:rsidRDefault="00BD34B9" w:rsidP="00B41620">
      <w:pPr>
        <w:spacing w:after="0" w:line="240" w:lineRule="auto"/>
      </w:pPr>
      <w:r>
        <w:separator/>
      </w:r>
    </w:p>
  </w:footnote>
  <w:footnote w:type="continuationSeparator" w:id="0">
    <w:p w:rsidR="00BD34B9" w:rsidRDefault="00BD34B9" w:rsidP="00B41620">
      <w:pPr>
        <w:spacing w:after="0" w:line="240" w:lineRule="auto"/>
      </w:pPr>
      <w:r>
        <w:continuationSeparator/>
      </w:r>
    </w:p>
  </w:footnote>
  <w:footnote w:id="1">
    <w:p w:rsidR="00BD34B9" w:rsidRDefault="00BD34B9"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2E94B11"/>
    <w:multiLevelType w:val="hybridMultilevel"/>
    <w:tmpl w:val="7E760BBC"/>
    <w:lvl w:ilvl="0" w:tplc="D1AC3924">
      <w:start w:val="1"/>
      <w:numFmt w:val="decimal"/>
      <w:lvlText w:val="%1."/>
      <w:lvlJc w:val="left"/>
      <w:pPr>
        <w:ind w:left="720" w:hanging="360"/>
      </w:pPr>
      <w:rPr>
        <w:rFonts w:ascii="Times New Roman" w:hAnsi="Times New Roman" w:cs="Times New Roman" w:hint="default"/>
        <w:b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7">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9"/>
  </w:num>
  <w:num w:numId="12">
    <w:abstractNumId w:val="37"/>
  </w:num>
  <w:num w:numId="13">
    <w:abstractNumId w:val="28"/>
  </w:num>
  <w:num w:numId="14">
    <w:abstractNumId w:val="46"/>
  </w:num>
  <w:num w:numId="15">
    <w:abstractNumId w:val="11"/>
  </w:num>
  <w:num w:numId="16">
    <w:abstractNumId w:val="29"/>
  </w:num>
  <w:num w:numId="17">
    <w:abstractNumId w:val="32"/>
  </w:num>
  <w:num w:numId="18">
    <w:abstractNumId w:val="44"/>
  </w:num>
  <w:num w:numId="19">
    <w:abstractNumId w:val="22"/>
  </w:num>
  <w:num w:numId="20">
    <w:abstractNumId w:val="36"/>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9"/>
  </w:num>
  <w:num w:numId="49">
    <w:abstractNumId w:val="42"/>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0"/>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1F49"/>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5AD8"/>
    <w:rsid w:val="000C6860"/>
    <w:rsid w:val="000C7109"/>
    <w:rsid w:val="000C7DBF"/>
    <w:rsid w:val="000D1179"/>
    <w:rsid w:val="000D2FCA"/>
    <w:rsid w:val="000D3FC9"/>
    <w:rsid w:val="000D4DE3"/>
    <w:rsid w:val="000D527F"/>
    <w:rsid w:val="000D631C"/>
    <w:rsid w:val="000E06D2"/>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4AA3"/>
    <w:rsid w:val="0019767D"/>
    <w:rsid w:val="001A385C"/>
    <w:rsid w:val="001B07D6"/>
    <w:rsid w:val="001B1190"/>
    <w:rsid w:val="001B21AA"/>
    <w:rsid w:val="001B2247"/>
    <w:rsid w:val="001B3068"/>
    <w:rsid w:val="001B3AEC"/>
    <w:rsid w:val="001B5C7D"/>
    <w:rsid w:val="001C2A4D"/>
    <w:rsid w:val="001C58FE"/>
    <w:rsid w:val="001C5C02"/>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241"/>
    <w:rsid w:val="001F492D"/>
    <w:rsid w:val="0020577B"/>
    <w:rsid w:val="00207585"/>
    <w:rsid w:val="002075FF"/>
    <w:rsid w:val="00211D50"/>
    <w:rsid w:val="002216A8"/>
    <w:rsid w:val="002216C8"/>
    <w:rsid w:val="00222B57"/>
    <w:rsid w:val="00226D0A"/>
    <w:rsid w:val="00231635"/>
    <w:rsid w:val="00234658"/>
    <w:rsid w:val="00234BE4"/>
    <w:rsid w:val="00235CC3"/>
    <w:rsid w:val="002408A6"/>
    <w:rsid w:val="0024568F"/>
    <w:rsid w:val="002457D5"/>
    <w:rsid w:val="0025371C"/>
    <w:rsid w:val="00253935"/>
    <w:rsid w:val="00263778"/>
    <w:rsid w:val="002645FA"/>
    <w:rsid w:val="00265925"/>
    <w:rsid w:val="00270A27"/>
    <w:rsid w:val="002757B2"/>
    <w:rsid w:val="00276661"/>
    <w:rsid w:val="00276A87"/>
    <w:rsid w:val="00276E88"/>
    <w:rsid w:val="002807A2"/>
    <w:rsid w:val="00280E32"/>
    <w:rsid w:val="002819E4"/>
    <w:rsid w:val="00282DA6"/>
    <w:rsid w:val="002834FC"/>
    <w:rsid w:val="00291D6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E7AAE"/>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1869"/>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128"/>
    <w:rsid w:val="003F6716"/>
    <w:rsid w:val="004072B4"/>
    <w:rsid w:val="004073CD"/>
    <w:rsid w:val="00410F4B"/>
    <w:rsid w:val="00413EAC"/>
    <w:rsid w:val="004159C7"/>
    <w:rsid w:val="00416473"/>
    <w:rsid w:val="004176C3"/>
    <w:rsid w:val="00421B7E"/>
    <w:rsid w:val="00421FA8"/>
    <w:rsid w:val="00423304"/>
    <w:rsid w:val="00423A31"/>
    <w:rsid w:val="00425D67"/>
    <w:rsid w:val="00426A1C"/>
    <w:rsid w:val="00426F3D"/>
    <w:rsid w:val="00427FCA"/>
    <w:rsid w:val="004315DE"/>
    <w:rsid w:val="0043203A"/>
    <w:rsid w:val="0043352A"/>
    <w:rsid w:val="00433730"/>
    <w:rsid w:val="004348CA"/>
    <w:rsid w:val="00434979"/>
    <w:rsid w:val="00436E40"/>
    <w:rsid w:val="0044008E"/>
    <w:rsid w:val="00440A98"/>
    <w:rsid w:val="00441076"/>
    <w:rsid w:val="0044223B"/>
    <w:rsid w:val="004423C4"/>
    <w:rsid w:val="00442865"/>
    <w:rsid w:val="00445D42"/>
    <w:rsid w:val="0044613B"/>
    <w:rsid w:val="00453F20"/>
    <w:rsid w:val="00460303"/>
    <w:rsid w:val="00461248"/>
    <w:rsid w:val="00463BB8"/>
    <w:rsid w:val="004651FB"/>
    <w:rsid w:val="004658C0"/>
    <w:rsid w:val="00465B72"/>
    <w:rsid w:val="0046793A"/>
    <w:rsid w:val="004723BD"/>
    <w:rsid w:val="004726CF"/>
    <w:rsid w:val="00472B95"/>
    <w:rsid w:val="00474B5D"/>
    <w:rsid w:val="00474E8A"/>
    <w:rsid w:val="00484C6D"/>
    <w:rsid w:val="00487CAC"/>
    <w:rsid w:val="00490309"/>
    <w:rsid w:val="00492936"/>
    <w:rsid w:val="00493113"/>
    <w:rsid w:val="0049341F"/>
    <w:rsid w:val="004934BE"/>
    <w:rsid w:val="0049552A"/>
    <w:rsid w:val="004955CF"/>
    <w:rsid w:val="0049722C"/>
    <w:rsid w:val="004A149F"/>
    <w:rsid w:val="004A2500"/>
    <w:rsid w:val="004A2634"/>
    <w:rsid w:val="004A26A4"/>
    <w:rsid w:val="004A40B4"/>
    <w:rsid w:val="004A5C58"/>
    <w:rsid w:val="004A5CE1"/>
    <w:rsid w:val="004B1F45"/>
    <w:rsid w:val="004B2026"/>
    <w:rsid w:val="004B2043"/>
    <w:rsid w:val="004B5216"/>
    <w:rsid w:val="004B5E2B"/>
    <w:rsid w:val="004B6807"/>
    <w:rsid w:val="004B68AD"/>
    <w:rsid w:val="004C0788"/>
    <w:rsid w:val="004D0ACB"/>
    <w:rsid w:val="004D6103"/>
    <w:rsid w:val="004D70D6"/>
    <w:rsid w:val="004E18CA"/>
    <w:rsid w:val="004E1BB6"/>
    <w:rsid w:val="004E3CA5"/>
    <w:rsid w:val="004E3EDB"/>
    <w:rsid w:val="004E59CA"/>
    <w:rsid w:val="004E6337"/>
    <w:rsid w:val="004E6E89"/>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487"/>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A5DE3"/>
    <w:rsid w:val="006B1230"/>
    <w:rsid w:val="006B4AA7"/>
    <w:rsid w:val="006B69FF"/>
    <w:rsid w:val="006C231E"/>
    <w:rsid w:val="006C6159"/>
    <w:rsid w:val="006C7E14"/>
    <w:rsid w:val="006D076C"/>
    <w:rsid w:val="006D0FC1"/>
    <w:rsid w:val="006D4999"/>
    <w:rsid w:val="006E0B23"/>
    <w:rsid w:val="006E0E02"/>
    <w:rsid w:val="006E24E9"/>
    <w:rsid w:val="006E29CE"/>
    <w:rsid w:val="006F1CEA"/>
    <w:rsid w:val="006F2FA9"/>
    <w:rsid w:val="00711570"/>
    <w:rsid w:val="00711C4A"/>
    <w:rsid w:val="00713CDA"/>
    <w:rsid w:val="00714036"/>
    <w:rsid w:val="007154FF"/>
    <w:rsid w:val="00717C27"/>
    <w:rsid w:val="00720F9D"/>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4FF7"/>
    <w:rsid w:val="007758C8"/>
    <w:rsid w:val="00776B0B"/>
    <w:rsid w:val="0078498B"/>
    <w:rsid w:val="00784DDA"/>
    <w:rsid w:val="0078542A"/>
    <w:rsid w:val="007857EB"/>
    <w:rsid w:val="00787473"/>
    <w:rsid w:val="00787525"/>
    <w:rsid w:val="00792B83"/>
    <w:rsid w:val="00793A99"/>
    <w:rsid w:val="007975AF"/>
    <w:rsid w:val="007A0459"/>
    <w:rsid w:val="007A18D4"/>
    <w:rsid w:val="007A2739"/>
    <w:rsid w:val="007A39CF"/>
    <w:rsid w:val="007B12BD"/>
    <w:rsid w:val="007B1D7F"/>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5925"/>
    <w:rsid w:val="007E7CEF"/>
    <w:rsid w:val="007F06F0"/>
    <w:rsid w:val="007F31F0"/>
    <w:rsid w:val="007F3DF9"/>
    <w:rsid w:val="007F6666"/>
    <w:rsid w:val="007F7567"/>
    <w:rsid w:val="007F7C6A"/>
    <w:rsid w:val="00801F61"/>
    <w:rsid w:val="00810BC6"/>
    <w:rsid w:val="008111AD"/>
    <w:rsid w:val="0081172F"/>
    <w:rsid w:val="00811E6C"/>
    <w:rsid w:val="00813AC3"/>
    <w:rsid w:val="00815CBC"/>
    <w:rsid w:val="008166FE"/>
    <w:rsid w:val="00826443"/>
    <w:rsid w:val="00830E93"/>
    <w:rsid w:val="00833C8A"/>
    <w:rsid w:val="00835013"/>
    <w:rsid w:val="00842336"/>
    <w:rsid w:val="008426FA"/>
    <w:rsid w:val="008439BC"/>
    <w:rsid w:val="008566A7"/>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0D6A"/>
    <w:rsid w:val="008F56AB"/>
    <w:rsid w:val="008F7888"/>
    <w:rsid w:val="0090146E"/>
    <w:rsid w:val="00901BE8"/>
    <w:rsid w:val="009025D1"/>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284B"/>
    <w:rsid w:val="009536B6"/>
    <w:rsid w:val="00954871"/>
    <w:rsid w:val="009559BE"/>
    <w:rsid w:val="009565F7"/>
    <w:rsid w:val="00960234"/>
    <w:rsid w:val="009607EC"/>
    <w:rsid w:val="00962E21"/>
    <w:rsid w:val="00964014"/>
    <w:rsid w:val="0096578A"/>
    <w:rsid w:val="00966996"/>
    <w:rsid w:val="00966A4A"/>
    <w:rsid w:val="00967CAA"/>
    <w:rsid w:val="00967F71"/>
    <w:rsid w:val="00972FD0"/>
    <w:rsid w:val="00977813"/>
    <w:rsid w:val="00977BDD"/>
    <w:rsid w:val="00981BCF"/>
    <w:rsid w:val="0098209C"/>
    <w:rsid w:val="0098525A"/>
    <w:rsid w:val="0098530A"/>
    <w:rsid w:val="009873D2"/>
    <w:rsid w:val="00987F6F"/>
    <w:rsid w:val="00992972"/>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26E2"/>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5AF0"/>
    <w:rsid w:val="00A6757A"/>
    <w:rsid w:val="00A720E0"/>
    <w:rsid w:val="00A72A86"/>
    <w:rsid w:val="00A74390"/>
    <w:rsid w:val="00A76E39"/>
    <w:rsid w:val="00A839C6"/>
    <w:rsid w:val="00A84691"/>
    <w:rsid w:val="00A855EE"/>
    <w:rsid w:val="00A8754B"/>
    <w:rsid w:val="00A92896"/>
    <w:rsid w:val="00A92DC0"/>
    <w:rsid w:val="00AA4AA8"/>
    <w:rsid w:val="00AA6475"/>
    <w:rsid w:val="00AA7105"/>
    <w:rsid w:val="00AB2799"/>
    <w:rsid w:val="00AB2DB2"/>
    <w:rsid w:val="00AB3255"/>
    <w:rsid w:val="00AB4207"/>
    <w:rsid w:val="00AB5B80"/>
    <w:rsid w:val="00AB7021"/>
    <w:rsid w:val="00AC1714"/>
    <w:rsid w:val="00AC26FA"/>
    <w:rsid w:val="00AC508D"/>
    <w:rsid w:val="00AC5E02"/>
    <w:rsid w:val="00AC6C12"/>
    <w:rsid w:val="00AC7E3E"/>
    <w:rsid w:val="00AD072B"/>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49D8"/>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3E70"/>
    <w:rsid w:val="00BC4BE9"/>
    <w:rsid w:val="00BC5BEC"/>
    <w:rsid w:val="00BC63DA"/>
    <w:rsid w:val="00BD21E0"/>
    <w:rsid w:val="00BD34B9"/>
    <w:rsid w:val="00BD3C39"/>
    <w:rsid w:val="00BD40F2"/>
    <w:rsid w:val="00BE13EC"/>
    <w:rsid w:val="00BE20DA"/>
    <w:rsid w:val="00BE57CB"/>
    <w:rsid w:val="00BE5CD0"/>
    <w:rsid w:val="00BE68D9"/>
    <w:rsid w:val="00BF15BF"/>
    <w:rsid w:val="00BF6C6B"/>
    <w:rsid w:val="00BF76BD"/>
    <w:rsid w:val="00C0174A"/>
    <w:rsid w:val="00C05C75"/>
    <w:rsid w:val="00C06656"/>
    <w:rsid w:val="00C079BD"/>
    <w:rsid w:val="00C07C17"/>
    <w:rsid w:val="00C105A6"/>
    <w:rsid w:val="00C120FE"/>
    <w:rsid w:val="00C12F49"/>
    <w:rsid w:val="00C144A7"/>
    <w:rsid w:val="00C14552"/>
    <w:rsid w:val="00C14ABD"/>
    <w:rsid w:val="00C161E8"/>
    <w:rsid w:val="00C20233"/>
    <w:rsid w:val="00C203D7"/>
    <w:rsid w:val="00C2379A"/>
    <w:rsid w:val="00C238D1"/>
    <w:rsid w:val="00C27C2F"/>
    <w:rsid w:val="00C30006"/>
    <w:rsid w:val="00C311EA"/>
    <w:rsid w:val="00C33FA6"/>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2F4"/>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5DAA"/>
    <w:rsid w:val="00D064B7"/>
    <w:rsid w:val="00D071BB"/>
    <w:rsid w:val="00D12262"/>
    <w:rsid w:val="00D12A1D"/>
    <w:rsid w:val="00D13B08"/>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558"/>
    <w:rsid w:val="00D92778"/>
    <w:rsid w:val="00D9472C"/>
    <w:rsid w:val="00D955B9"/>
    <w:rsid w:val="00D958EA"/>
    <w:rsid w:val="00DA1CE9"/>
    <w:rsid w:val="00DA4945"/>
    <w:rsid w:val="00DA64B6"/>
    <w:rsid w:val="00DB3B09"/>
    <w:rsid w:val="00DB48BF"/>
    <w:rsid w:val="00DB51FD"/>
    <w:rsid w:val="00DC035D"/>
    <w:rsid w:val="00DC4387"/>
    <w:rsid w:val="00DC48FA"/>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4FFA"/>
    <w:rsid w:val="00E36DF7"/>
    <w:rsid w:val="00E42DC4"/>
    <w:rsid w:val="00E431D0"/>
    <w:rsid w:val="00E43CCA"/>
    <w:rsid w:val="00E448C8"/>
    <w:rsid w:val="00E4678E"/>
    <w:rsid w:val="00E47868"/>
    <w:rsid w:val="00E52535"/>
    <w:rsid w:val="00E554E4"/>
    <w:rsid w:val="00E609D1"/>
    <w:rsid w:val="00E620BC"/>
    <w:rsid w:val="00E636D8"/>
    <w:rsid w:val="00E64251"/>
    <w:rsid w:val="00E64436"/>
    <w:rsid w:val="00E66E4B"/>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3809"/>
    <w:rsid w:val="00EB6D6B"/>
    <w:rsid w:val="00EC263A"/>
    <w:rsid w:val="00EC265E"/>
    <w:rsid w:val="00EC7F31"/>
    <w:rsid w:val="00ED6DF2"/>
    <w:rsid w:val="00ED79B6"/>
    <w:rsid w:val="00EE14CA"/>
    <w:rsid w:val="00EE20B2"/>
    <w:rsid w:val="00EE6592"/>
    <w:rsid w:val="00EE7CD7"/>
    <w:rsid w:val="00EF30FF"/>
    <w:rsid w:val="00EF3BAE"/>
    <w:rsid w:val="00EF3E30"/>
    <w:rsid w:val="00EF42DA"/>
    <w:rsid w:val="00EF5066"/>
    <w:rsid w:val="00EF6CC3"/>
    <w:rsid w:val="00EF6EC6"/>
    <w:rsid w:val="00EF7CB9"/>
    <w:rsid w:val="00F02041"/>
    <w:rsid w:val="00F02923"/>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5FBF"/>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75C"/>
    <w:rsid w:val="00FA38EE"/>
    <w:rsid w:val="00FA5996"/>
    <w:rsid w:val="00FA5CE3"/>
    <w:rsid w:val="00FA5CFC"/>
    <w:rsid w:val="00FA6626"/>
    <w:rsid w:val="00FA67A3"/>
    <w:rsid w:val="00FA72F9"/>
    <w:rsid w:val="00FA7D22"/>
    <w:rsid w:val="00FB0FF1"/>
    <w:rsid w:val="00FB2308"/>
    <w:rsid w:val="00FB62BE"/>
    <w:rsid w:val="00FC0BDD"/>
    <w:rsid w:val="00FC26C6"/>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27728151">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27221915">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2640144">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4656419">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51016755">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3610507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86496857">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971@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7DF04-C2B5-48B1-8DCB-E5741C1B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41</Pages>
  <Words>11831</Words>
  <Characters>85400</Characters>
  <Application>Microsoft Office Word</Application>
  <DocSecurity>0</DocSecurity>
  <Lines>711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97037</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19</cp:revision>
  <cp:lastPrinted>2024-01-10T05:09:00Z</cp:lastPrinted>
  <dcterms:created xsi:type="dcterms:W3CDTF">2023-03-28T12:25:00Z</dcterms:created>
  <dcterms:modified xsi:type="dcterms:W3CDTF">2024-01-18T10:16:00Z</dcterms:modified>
</cp:coreProperties>
</file>